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AFB0" w14:textId="77777777" w:rsidR="00EA7061" w:rsidRDefault="006A3EA4">
      <w:pPr>
        <w:rPr>
          <w:b/>
          <w:sz w:val="28"/>
          <w:szCs w:val="28"/>
        </w:rPr>
      </w:pPr>
      <w:r>
        <w:rPr>
          <w:b/>
          <w:sz w:val="28"/>
          <w:szCs w:val="28"/>
        </w:rPr>
        <w:t xml:space="preserve">Rochester Youth Development study </w:t>
      </w:r>
    </w:p>
    <w:p w14:paraId="3D79DE76" w14:textId="77777777" w:rsidR="00EA7061" w:rsidRDefault="00EA7061"/>
    <w:p w14:paraId="07582173" w14:textId="77777777" w:rsidR="00EA7061" w:rsidRDefault="006A3EA4">
      <w:r>
        <w:t xml:space="preserve">Article is a Rochester youth development study- done in April 1999 </w:t>
      </w:r>
    </w:p>
    <w:p w14:paraId="5B07DE51" w14:textId="77777777" w:rsidR="00EA7061" w:rsidRDefault="006A3EA4">
      <w:hyperlink r:id="rId7">
        <w:r>
          <w:rPr>
            <w:color w:val="1155CC"/>
            <w:u w:val="single"/>
          </w:rPr>
          <w:t>https://www.ojp.gov/pdffiles1/fs99103.pdf</w:t>
        </w:r>
      </w:hyperlink>
      <w:r>
        <w:t xml:space="preserve">  </w:t>
      </w:r>
    </w:p>
    <w:p w14:paraId="57E8A357" w14:textId="77777777" w:rsidR="00EA7061" w:rsidRDefault="00EA7061"/>
    <w:p w14:paraId="12CF1940" w14:textId="77777777" w:rsidR="00EA7061" w:rsidRDefault="006A3EA4">
      <w:r>
        <w:t xml:space="preserve">Key points </w:t>
      </w:r>
    </w:p>
    <w:p w14:paraId="2E085B28" w14:textId="77777777" w:rsidR="00EA7061" w:rsidRDefault="006A3EA4">
      <w:pPr>
        <w:numPr>
          <w:ilvl w:val="0"/>
          <w:numId w:val="10"/>
        </w:numPr>
      </w:pPr>
      <w:r>
        <w:rPr>
          <w:color w:val="980000"/>
        </w:rPr>
        <w:t>Family</w:t>
      </w:r>
      <w:r>
        <w:t xml:space="preserve"> influences delinquency - Attachment and involvement greatly influences delinquency. Poor parenting increases the likelihood of a child turning to delinquency. The effect and impact of family decreases as children grow up and become independent. </w:t>
      </w:r>
    </w:p>
    <w:p w14:paraId="119DDC22" w14:textId="77777777" w:rsidR="00EA7061" w:rsidRDefault="00EA7061">
      <w:pPr>
        <w:ind w:left="720"/>
      </w:pPr>
    </w:p>
    <w:p w14:paraId="7012CC94" w14:textId="77777777" w:rsidR="00EA7061" w:rsidRDefault="006A3EA4">
      <w:pPr>
        <w:numPr>
          <w:ilvl w:val="0"/>
          <w:numId w:val="10"/>
        </w:numPr>
      </w:pPr>
      <w:r>
        <w:rPr>
          <w:color w:val="980000"/>
        </w:rPr>
        <w:t>School</w:t>
      </w:r>
      <w:r>
        <w:t xml:space="preserve"> -</w:t>
      </w:r>
      <w:r>
        <w:t xml:space="preserve"> weak school commitment and poor school performance is associated with drug use and delinquency. School success was associated with resilience.  High risk of dropping out. </w:t>
      </w:r>
    </w:p>
    <w:p w14:paraId="1C3F4DDE" w14:textId="77777777" w:rsidR="00EA7061" w:rsidRDefault="00EA7061">
      <w:pPr>
        <w:ind w:left="720"/>
      </w:pPr>
    </w:p>
    <w:p w14:paraId="439AFA1E" w14:textId="77777777" w:rsidR="00EA7061" w:rsidRDefault="006A3EA4">
      <w:pPr>
        <w:numPr>
          <w:ilvl w:val="0"/>
          <w:numId w:val="10"/>
        </w:numPr>
      </w:pPr>
      <w:proofErr w:type="gramStart"/>
      <w:r>
        <w:rPr>
          <w:color w:val="980000"/>
        </w:rPr>
        <w:t>Peers</w:t>
      </w:r>
      <w:proofErr w:type="gramEnd"/>
      <w:r>
        <w:rPr>
          <w:color w:val="980000"/>
        </w:rPr>
        <w:t xml:space="preserve"> behavior</w:t>
      </w:r>
      <w:r>
        <w:t>- engaging in delinquent behavior had strong reciprocal effects, inc</w:t>
      </w:r>
      <w:r>
        <w:t>reasing associations with delinquent peers and the formation of delinquent beliefs.</w:t>
      </w:r>
    </w:p>
    <w:p w14:paraId="2B7A1AC8" w14:textId="77777777" w:rsidR="00EA7061" w:rsidRDefault="00EA7061">
      <w:pPr>
        <w:ind w:left="720"/>
      </w:pPr>
    </w:p>
    <w:p w14:paraId="066221E2" w14:textId="77777777" w:rsidR="00EA7061" w:rsidRDefault="006A3EA4">
      <w:pPr>
        <w:numPr>
          <w:ilvl w:val="0"/>
          <w:numId w:val="10"/>
        </w:numPr>
      </w:pPr>
      <w:r>
        <w:rPr>
          <w:color w:val="980000"/>
        </w:rPr>
        <w:t>Gang membership and delinquency</w:t>
      </w:r>
      <w:r>
        <w:t>- Although they represented only one-third of the Rochester sample, gang members accounted for 86 percent of serious delinquent acts, 69 per</w:t>
      </w:r>
      <w:r>
        <w:t>cent of violent delinquent acts, and 70 percent of drug sales. - also increases teenage pregnancy</w:t>
      </w:r>
    </w:p>
    <w:p w14:paraId="7DBA898E" w14:textId="77777777" w:rsidR="00EA7061" w:rsidRDefault="00EA7061">
      <w:pPr>
        <w:ind w:left="720"/>
      </w:pPr>
    </w:p>
    <w:p w14:paraId="783BFE19" w14:textId="77777777" w:rsidR="00EA7061" w:rsidRDefault="006A3EA4">
      <w:pPr>
        <w:numPr>
          <w:ilvl w:val="0"/>
          <w:numId w:val="10"/>
        </w:numPr>
      </w:pPr>
      <w:r>
        <w:rPr>
          <w:color w:val="980000"/>
        </w:rPr>
        <w:t>Youth with guns</w:t>
      </w:r>
      <w:r>
        <w:t xml:space="preserve"> - Boys who owned guns for “protection” owned pistols, sawed-off rifles, and sawed-off shotguns and were much more likely to engage in a wide </w:t>
      </w:r>
      <w:r>
        <w:t>array of criminal behaviors.</w:t>
      </w:r>
    </w:p>
    <w:p w14:paraId="30900C7B" w14:textId="77777777" w:rsidR="00EA7061" w:rsidRDefault="00EA7061">
      <w:pPr>
        <w:ind w:left="720"/>
      </w:pPr>
    </w:p>
    <w:p w14:paraId="213B86DA" w14:textId="77777777" w:rsidR="00EA7061" w:rsidRDefault="006A3EA4">
      <w:pPr>
        <w:numPr>
          <w:ilvl w:val="0"/>
          <w:numId w:val="10"/>
        </w:numPr>
      </w:pPr>
      <w:r>
        <w:rPr>
          <w:color w:val="980000"/>
        </w:rPr>
        <w:t>Structural position</w:t>
      </w:r>
      <w:r>
        <w:t xml:space="preserve">- social class and community effects delinquency. </w:t>
      </w:r>
    </w:p>
    <w:p w14:paraId="03B12D92" w14:textId="77777777" w:rsidR="00EA7061" w:rsidRDefault="00EA7061">
      <w:pPr>
        <w:ind w:left="720"/>
      </w:pPr>
    </w:p>
    <w:p w14:paraId="3F2DDB62" w14:textId="77777777" w:rsidR="00EA7061" w:rsidRDefault="00EA7061">
      <w:pPr>
        <w:ind w:left="720"/>
      </w:pPr>
    </w:p>
    <w:p w14:paraId="5D4611EC" w14:textId="77777777" w:rsidR="00EA7061" w:rsidRDefault="006A3EA4">
      <w:pPr>
        <w:ind w:left="720"/>
      </w:pPr>
      <w:r>
        <w:rPr>
          <w:noProof/>
        </w:rPr>
        <w:pict w14:anchorId="75D20F4A">
          <v:rect id="_x0000_i1032" alt="" style="width:6in;height:.05pt;mso-width-percent:0;mso-height-percent:0;mso-width-percent:0;mso-height-percent:0" o:hralign="center" o:hrstd="t" o:hr="t" fillcolor="#a0a0a0" stroked="f"/>
        </w:pict>
      </w:r>
    </w:p>
    <w:p w14:paraId="642A63F9" w14:textId="77777777" w:rsidR="00EA7061" w:rsidRDefault="00EA7061">
      <w:pPr>
        <w:ind w:left="720"/>
      </w:pPr>
    </w:p>
    <w:p w14:paraId="494A2E1C" w14:textId="77777777" w:rsidR="00EA7061" w:rsidRDefault="006A3EA4">
      <w:r>
        <w:rPr>
          <w:b/>
        </w:rPr>
        <w:t>Fatherlessness In Relation to Delinquency</w:t>
      </w:r>
      <w:r>
        <w:t xml:space="preserve"> </w:t>
      </w:r>
    </w:p>
    <w:p w14:paraId="3DD7BC2B" w14:textId="77777777" w:rsidR="00EA7061" w:rsidRDefault="00EA7061"/>
    <w:p w14:paraId="185A88DA" w14:textId="77777777" w:rsidR="00EA7061" w:rsidRDefault="006A3EA4">
      <w:r>
        <w:t xml:space="preserve">Reference Article </w:t>
      </w:r>
      <w:proofErr w:type="gramStart"/>
      <w:r>
        <w:t>Link :</w:t>
      </w:r>
      <w:proofErr w:type="gramEnd"/>
      <w:r>
        <w:t xml:space="preserve"> </w:t>
      </w:r>
      <w:hyperlink r:id="rId8">
        <w:r>
          <w:rPr>
            <w:color w:val="1155CC"/>
            <w:u w:val="single"/>
          </w:rPr>
          <w:t>https://kidsimprisoned.news21.com/blog/2020/07/how-fatherlessness-contributes-to-juvenile-delinquency/</w:t>
        </w:r>
      </w:hyperlink>
      <w:r>
        <w:t xml:space="preserve"> </w:t>
      </w:r>
    </w:p>
    <w:p w14:paraId="6440D4C1" w14:textId="77777777" w:rsidR="00EA7061" w:rsidRDefault="006A3EA4">
      <w:pPr>
        <w:rPr>
          <w:sz w:val="20"/>
          <w:szCs w:val="20"/>
        </w:rPr>
      </w:pPr>
      <w:r>
        <w:rPr>
          <w:b/>
        </w:rPr>
        <w:t>Summary</w:t>
      </w:r>
      <w:r>
        <w:t xml:space="preserve">: Homes where the father is absent are more likely to experience poverty and financial hardships. In </w:t>
      </w:r>
      <w:proofErr w:type="gramStart"/>
      <w:r>
        <w:t>addi</w:t>
      </w:r>
      <w:r>
        <w:t>tion</w:t>
      </w:r>
      <w:proofErr w:type="gramEnd"/>
      <w:r>
        <w:t xml:space="preserve"> children are more likely to have behavioral issues like depression, and engage in illegal activities like using drugs and drinking alcohol. </w:t>
      </w:r>
      <w:r>
        <w:rPr>
          <w:rFonts w:ascii="Georgia" w:eastAsia="Georgia" w:hAnsi="Georgia" w:cs="Georgia"/>
        </w:rPr>
        <w:t xml:space="preserve">Youth of color are more likely to experience fatherless homes. </w:t>
      </w:r>
      <w:r>
        <w:rPr>
          <w:sz w:val="20"/>
          <w:szCs w:val="20"/>
        </w:rPr>
        <w:t xml:space="preserve">   </w:t>
      </w:r>
    </w:p>
    <w:p w14:paraId="262EEDD8" w14:textId="77777777" w:rsidR="00EA7061" w:rsidRDefault="00EA7061">
      <w:pPr>
        <w:rPr>
          <w:sz w:val="20"/>
          <w:szCs w:val="20"/>
        </w:rPr>
      </w:pPr>
    </w:p>
    <w:p w14:paraId="7167495D" w14:textId="77777777" w:rsidR="00EA7061" w:rsidRDefault="006A3EA4">
      <w:r>
        <w:t xml:space="preserve">Website works to increase fathers </w:t>
      </w:r>
      <w:proofErr w:type="gramStart"/>
      <w:r>
        <w:t>involveme</w:t>
      </w:r>
      <w:r>
        <w:t>nt :</w:t>
      </w:r>
      <w:proofErr w:type="gramEnd"/>
      <w:r>
        <w:t xml:space="preserve"> </w:t>
      </w:r>
      <w:hyperlink r:id="rId9">
        <w:r>
          <w:rPr>
            <w:color w:val="1155CC"/>
            <w:u w:val="single"/>
          </w:rPr>
          <w:t>https://www.fatherhood.org/father-absence-statistic</w:t>
        </w:r>
      </w:hyperlink>
      <w:r>
        <w:t xml:space="preserve"> </w:t>
      </w:r>
    </w:p>
    <w:p w14:paraId="22766315" w14:textId="77777777" w:rsidR="00EA7061" w:rsidRDefault="006A3EA4">
      <w:r>
        <w:rPr>
          <w:noProof/>
        </w:rPr>
        <w:pict w14:anchorId="4CCB504B">
          <v:rect id="_x0000_i1031" alt="" style="width:468pt;height:.05pt;mso-width-percent:0;mso-height-percent:0;mso-width-percent:0;mso-height-percent:0" o:hralign="center" o:hrstd="t" o:hr="t" fillcolor="#a0a0a0" stroked="f"/>
        </w:pict>
      </w:r>
    </w:p>
    <w:p w14:paraId="32C3DE7E" w14:textId="77777777" w:rsidR="00EA7061" w:rsidRDefault="006A3EA4">
      <w:pPr>
        <w:rPr>
          <w:b/>
        </w:rPr>
      </w:pPr>
      <w:r>
        <w:rPr>
          <w:b/>
        </w:rPr>
        <w:lastRenderedPageBreak/>
        <w:t>Young mothers and their effect on child delinquency</w:t>
      </w:r>
    </w:p>
    <w:p w14:paraId="1F3B54A7" w14:textId="77777777" w:rsidR="00EA7061" w:rsidRDefault="00EA7061">
      <w:pPr>
        <w:rPr>
          <w:b/>
        </w:rPr>
      </w:pPr>
    </w:p>
    <w:p w14:paraId="422B4C15" w14:textId="77777777" w:rsidR="00EA7061" w:rsidRDefault="006A3EA4">
      <w:r>
        <w:rPr>
          <w:b/>
        </w:rPr>
        <w:t>Link</w:t>
      </w:r>
      <w:r>
        <w:t xml:space="preserve">: </w:t>
      </w:r>
      <w:hyperlink r:id="rId10">
        <w:r>
          <w:rPr>
            <w:color w:val="1155CC"/>
            <w:u w:val="single"/>
          </w:rPr>
          <w:t>https://www.researchgate.net/publication/229563486_The_delinquency_of_children_born_to_</w:t>
        </w:r>
        <w:r>
          <w:rPr>
            <w:color w:val="1155CC"/>
            <w:u w:val="single"/>
          </w:rPr>
          <w:t>young_mothers_Results_from_the_Rochester_Youth_Development_Study</w:t>
        </w:r>
      </w:hyperlink>
      <w:r>
        <w:t xml:space="preserve"> </w:t>
      </w:r>
    </w:p>
    <w:p w14:paraId="12128B10" w14:textId="77777777" w:rsidR="00EA7061" w:rsidRDefault="00EA7061"/>
    <w:p w14:paraId="6C6D9896" w14:textId="77777777" w:rsidR="00EA7061" w:rsidRDefault="006A3EA4">
      <w:r>
        <w:rPr>
          <w:b/>
        </w:rPr>
        <w:t>Summary of what was found</w:t>
      </w:r>
      <w:r>
        <w:t xml:space="preserve">: </w:t>
      </w:r>
      <w:r>
        <w:t xml:space="preserve">It was found that children born to mothers who began childbearing at a young age were more prone to general delinquency, violence, and arrest than were children born to mothers who began childbearing when they were older. </w:t>
      </w:r>
    </w:p>
    <w:p w14:paraId="4383A00A" w14:textId="77777777" w:rsidR="00EA7061" w:rsidRDefault="00EA7061"/>
    <w:p w14:paraId="2B9F68B1" w14:textId="77777777" w:rsidR="00EA7061" w:rsidRDefault="006A3EA4">
      <w:r>
        <w:rPr>
          <w:noProof/>
        </w:rPr>
        <w:pict w14:anchorId="1B766DF8">
          <v:rect id="_x0000_i1030" alt="" style="width:468pt;height:.05pt;mso-width-percent:0;mso-height-percent:0;mso-width-percent:0;mso-height-percent:0" o:hralign="center" o:hrstd="t" o:hr="t" fillcolor="#a0a0a0" stroked="f"/>
        </w:pict>
      </w:r>
    </w:p>
    <w:p w14:paraId="1D80059A" w14:textId="77777777" w:rsidR="00EA7061" w:rsidRDefault="00EA7061"/>
    <w:p w14:paraId="53639A5E" w14:textId="77777777" w:rsidR="00EA7061" w:rsidRDefault="006A3EA4">
      <w:pPr>
        <w:rPr>
          <w:b/>
        </w:rPr>
      </w:pPr>
      <w:r>
        <w:rPr>
          <w:b/>
        </w:rPr>
        <w:t>The idea of Father and Mother</w:t>
      </w:r>
      <w:r>
        <w:rPr>
          <w:b/>
        </w:rPr>
        <w:t xml:space="preserve"> complexes, slang terminology “Mommy issues” and “Daddy Issues” </w:t>
      </w:r>
    </w:p>
    <w:p w14:paraId="2F25F58C" w14:textId="77777777" w:rsidR="00EA7061" w:rsidRDefault="00EA7061">
      <w:pPr>
        <w:rPr>
          <w:b/>
        </w:rPr>
      </w:pPr>
    </w:p>
    <w:p w14:paraId="5E49B6D4" w14:textId="77777777" w:rsidR="00EA7061" w:rsidRDefault="00EA7061">
      <w:pPr>
        <w:rPr>
          <w:b/>
        </w:rPr>
        <w:sectPr w:rsidR="00EA7061">
          <w:headerReference w:type="default" r:id="rId11"/>
          <w:pgSz w:w="12240" w:h="15840"/>
          <w:pgMar w:top="1440" w:right="1440" w:bottom="1440" w:left="1440" w:header="720" w:footer="720" w:gutter="0"/>
          <w:pgNumType w:start="1"/>
          <w:cols w:space="720"/>
        </w:sectPr>
      </w:pPr>
    </w:p>
    <w:p w14:paraId="4CF7BAFB" w14:textId="77777777" w:rsidR="00EA7061" w:rsidRDefault="006A3EA4">
      <w:pPr>
        <w:rPr>
          <w:b/>
        </w:rPr>
      </w:pPr>
      <w:r>
        <w:rPr>
          <w:b/>
        </w:rPr>
        <w:t>Father Complex</w:t>
      </w:r>
      <w:r>
        <w:rPr>
          <w:b/>
        </w:rPr>
        <w:tab/>
      </w:r>
    </w:p>
    <w:p w14:paraId="56CD1276" w14:textId="77777777" w:rsidR="00EA7061" w:rsidRDefault="006A3EA4">
      <w:pPr>
        <w:rPr>
          <w:b/>
        </w:rPr>
      </w:pPr>
      <w:r>
        <w:rPr>
          <w:b/>
        </w:rPr>
        <w:tab/>
      </w:r>
      <w:r>
        <w:rPr>
          <w:b/>
        </w:rPr>
        <w:tab/>
      </w:r>
      <w:r>
        <w:rPr>
          <w:b/>
        </w:rPr>
        <w:tab/>
        <w:t xml:space="preserve">                  </w:t>
      </w:r>
    </w:p>
    <w:p w14:paraId="144A2C8F" w14:textId="77777777" w:rsidR="00EA7061" w:rsidRDefault="006A3EA4">
      <w:pPr>
        <w:rPr>
          <w:color w:val="1A1A1A"/>
          <w:highlight w:val="white"/>
        </w:rPr>
      </w:pPr>
      <w:r>
        <w:rPr>
          <w:color w:val="1A1A1A"/>
          <w:highlight w:val="white"/>
        </w:rPr>
        <w:t xml:space="preserve">Daddy issues is an informal phrase for the </w:t>
      </w:r>
      <w:r>
        <w:rPr>
          <w:color w:val="1A1A1A"/>
          <w:highlight w:val="white"/>
        </w:rPr>
        <w:tab/>
        <w:t xml:space="preserve">   psychological challenges resulting from an absent or abnormal relationship wit</w:t>
      </w:r>
      <w:r>
        <w:rPr>
          <w:color w:val="1A1A1A"/>
          <w:highlight w:val="white"/>
        </w:rPr>
        <w:t xml:space="preserve">h one’s father, often manifesting in a distrust of, or sexual desire for, men who act as father figures. </w:t>
      </w:r>
      <w:proofErr w:type="gramStart"/>
      <w:r>
        <w:rPr>
          <w:color w:val="1A1A1A"/>
          <w:highlight w:val="white"/>
        </w:rPr>
        <w:t>( dictionary.com</w:t>
      </w:r>
      <w:proofErr w:type="gramEnd"/>
      <w:r>
        <w:rPr>
          <w:color w:val="1A1A1A"/>
          <w:highlight w:val="white"/>
        </w:rPr>
        <w:t xml:space="preserve">) </w:t>
      </w:r>
    </w:p>
    <w:p w14:paraId="7C9C2ECE" w14:textId="77777777" w:rsidR="00EA7061" w:rsidRDefault="00EA7061">
      <w:pPr>
        <w:rPr>
          <w:color w:val="1A1A1A"/>
          <w:highlight w:val="white"/>
        </w:rPr>
      </w:pPr>
    </w:p>
    <w:p w14:paraId="0EBC9245" w14:textId="77777777" w:rsidR="00EA7061" w:rsidRDefault="00EA7061">
      <w:pPr>
        <w:rPr>
          <w:b/>
          <w:color w:val="1A1A1A"/>
          <w:highlight w:val="white"/>
        </w:rPr>
      </w:pPr>
    </w:p>
    <w:p w14:paraId="7344173D" w14:textId="77777777" w:rsidR="00EA7061" w:rsidRDefault="00EA7061">
      <w:pPr>
        <w:rPr>
          <w:b/>
          <w:color w:val="1A1A1A"/>
          <w:highlight w:val="white"/>
        </w:rPr>
      </w:pPr>
    </w:p>
    <w:p w14:paraId="163C6584" w14:textId="77777777" w:rsidR="00EA7061" w:rsidRDefault="00EA7061">
      <w:pPr>
        <w:rPr>
          <w:b/>
          <w:color w:val="1A1A1A"/>
          <w:highlight w:val="white"/>
        </w:rPr>
      </w:pPr>
    </w:p>
    <w:p w14:paraId="260F313A" w14:textId="77777777" w:rsidR="00EA7061" w:rsidRDefault="00EA7061">
      <w:pPr>
        <w:rPr>
          <w:b/>
          <w:color w:val="1A1A1A"/>
          <w:highlight w:val="white"/>
        </w:rPr>
      </w:pPr>
    </w:p>
    <w:p w14:paraId="2FE0415B" w14:textId="77777777" w:rsidR="00EA7061" w:rsidRDefault="00EA7061">
      <w:pPr>
        <w:rPr>
          <w:b/>
          <w:color w:val="1A1A1A"/>
          <w:highlight w:val="white"/>
        </w:rPr>
      </w:pPr>
    </w:p>
    <w:p w14:paraId="49381E3E" w14:textId="77777777" w:rsidR="00EA7061" w:rsidRDefault="006A3EA4">
      <w:pPr>
        <w:rPr>
          <w:b/>
          <w:color w:val="1A1A1A"/>
          <w:highlight w:val="white"/>
        </w:rPr>
      </w:pPr>
      <w:r>
        <w:rPr>
          <w:b/>
          <w:color w:val="1A1A1A"/>
          <w:highlight w:val="white"/>
        </w:rPr>
        <w:t>Mother Complex</w:t>
      </w:r>
    </w:p>
    <w:p w14:paraId="08ED16BB" w14:textId="77777777" w:rsidR="00EA7061" w:rsidRDefault="00EA7061">
      <w:pPr>
        <w:rPr>
          <w:color w:val="1A1A1A"/>
          <w:highlight w:val="white"/>
        </w:rPr>
      </w:pPr>
    </w:p>
    <w:p w14:paraId="0A8DAE1F" w14:textId="77777777" w:rsidR="00EA7061" w:rsidRDefault="006A3EA4">
      <w:pPr>
        <w:rPr>
          <w:color w:val="202124"/>
          <w:highlight w:val="white"/>
        </w:rPr>
      </w:pPr>
      <w:r>
        <w:rPr>
          <w:color w:val="202124"/>
          <w:highlight w:val="white"/>
        </w:rPr>
        <w:t xml:space="preserve">In general, mommy issues are </w:t>
      </w:r>
      <w:r>
        <w:rPr>
          <w:b/>
          <w:color w:val="202124"/>
          <w:highlight w:val="white"/>
        </w:rPr>
        <w:t>the psychological challenges you deal with as an adult that result from your childhood relationship with your mother or another adult female figure in your life</w:t>
      </w:r>
      <w:r>
        <w:rPr>
          <w:color w:val="202124"/>
          <w:highlight w:val="white"/>
        </w:rPr>
        <w:t>. (</w:t>
      </w:r>
      <w:proofErr w:type="spellStart"/>
      <w:r>
        <w:rPr>
          <w:color w:val="202124"/>
          <w:highlight w:val="white"/>
        </w:rPr>
        <w:t>healthline</w:t>
      </w:r>
      <w:proofErr w:type="spellEnd"/>
      <w:proofErr w:type="gramStart"/>
      <w:r>
        <w:rPr>
          <w:color w:val="202124"/>
          <w:highlight w:val="white"/>
        </w:rPr>
        <w:t>)( Talkspace.com</w:t>
      </w:r>
      <w:proofErr w:type="gramEnd"/>
      <w:r>
        <w:rPr>
          <w:color w:val="202124"/>
          <w:highlight w:val="white"/>
        </w:rPr>
        <w:t xml:space="preserve">) </w:t>
      </w:r>
    </w:p>
    <w:p w14:paraId="785D98DA" w14:textId="77777777" w:rsidR="00EA7061" w:rsidRDefault="00EA7061">
      <w:pPr>
        <w:rPr>
          <w:color w:val="202124"/>
          <w:highlight w:val="white"/>
        </w:rPr>
      </w:pPr>
    </w:p>
    <w:p w14:paraId="39BDC8E0" w14:textId="77777777" w:rsidR="00EA7061" w:rsidRDefault="006A3EA4">
      <w:pPr>
        <w:rPr>
          <w:color w:val="202124"/>
          <w:highlight w:val="white"/>
        </w:rPr>
      </w:pPr>
      <w:r>
        <w:rPr>
          <w:color w:val="202124"/>
          <w:highlight w:val="white"/>
        </w:rPr>
        <w:t>Often Sons will look for their “mother” in a personal relations</w:t>
      </w:r>
      <w:r>
        <w:rPr>
          <w:color w:val="202124"/>
          <w:highlight w:val="white"/>
        </w:rPr>
        <w:t xml:space="preserve">hip with a female. </w:t>
      </w:r>
    </w:p>
    <w:p w14:paraId="40CFFF95" w14:textId="77777777" w:rsidR="00EA7061" w:rsidRDefault="00EA7061">
      <w:pPr>
        <w:rPr>
          <w:color w:val="202124"/>
          <w:highlight w:val="white"/>
        </w:rPr>
      </w:pPr>
    </w:p>
    <w:p w14:paraId="068CD88A" w14:textId="77777777" w:rsidR="00EA7061" w:rsidRDefault="00EA7061">
      <w:pPr>
        <w:rPr>
          <w:color w:val="202124"/>
          <w:highlight w:val="white"/>
        </w:rPr>
      </w:pPr>
    </w:p>
    <w:p w14:paraId="645BDEB4" w14:textId="77777777" w:rsidR="00EA7061" w:rsidRDefault="00EA7061">
      <w:pPr>
        <w:rPr>
          <w:b/>
          <w:color w:val="202124"/>
          <w:highlight w:val="white"/>
        </w:rPr>
        <w:sectPr w:rsidR="00EA7061">
          <w:type w:val="continuous"/>
          <w:pgSz w:w="12240" w:h="15840"/>
          <w:pgMar w:top="1440" w:right="1440" w:bottom="1440" w:left="1440" w:header="720" w:footer="720" w:gutter="0"/>
          <w:cols w:num="2" w:space="720" w:equalWidth="0">
            <w:col w:w="4320" w:space="720"/>
            <w:col w:w="4320" w:space="0"/>
          </w:cols>
        </w:sectPr>
      </w:pPr>
    </w:p>
    <w:p w14:paraId="337B7E8D" w14:textId="77777777" w:rsidR="00EA7061" w:rsidRDefault="006A3EA4">
      <w:pPr>
        <w:rPr>
          <w:color w:val="202124"/>
          <w:highlight w:val="white"/>
        </w:rPr>
        <w:sectPr w:rsidR="00EA7061">
          <w:type w:val="continuous"/>
          <w:pgSz w:w="12240" w:h="15840"/>
          <w:pgMar w:top="1440" w:right="1440" w:bottom="1440" w:left="1440" w:header="720" w:footer="720" w:gutter="0"/>
          <w:cols w:space="720" w:equalWidth="0">
            <w:col w:w="9360" w:space="0"/>
          </w:cols>
        </w:sectPr>
      </w:pPr>
      <w:r>
        <w:rPr>
          <w:b/>
          <w:color w:val="202124"/>
          <w:highlight w:val="white"/>
        </w:rPr>
        <w:t xml:space="preserve">Both </w:t>
      </w:r>
      <w:r>
        <w:rPr>
          <w:color w:val="202124"/>
          <w:highlight w:val="white"/>
        </w:rPr>
        <w:t xml:space="preserve">the father and mother complex </w:t>
      </w:r>
      <w:proofErr w:type="gramStart"/>
      <w:r>
        <w:rPr>
          <w:color w:val="202124"/>
          <w:highlight w:val="white"/>
        </w:rPr>
        <w:t>affects</w:t>
      </w:r>
      <w:proofErr w:type="gramEnd"/>
      <w:r>
        <w:rPr>
          <w:color w:val="202124"/>
          <w:highlight w:val="white"/>
        </w:rPr>
        <w:t xml:space="preserve"> child delinquency as it affects their development. Children can develop mental health illnesses and unhealthy relationships with romantic partners. </w:t>
      </w:r>
    </w:p>
    <w:p w14:paraId="23B2B4ED" w14:textId="77777777" w:rsidR="00EA7061" w:rsidRDefault="00EA7061">
      <w:pPr>
        <w:rPr>
          <w:color w:val="1A1A1A"/>
          <w:highlight w:val="white"/>
        </w:rPr>
      </w:pPr>
    </w:p>
    <w:p w14:paraId="19D3A970" w14:textId="77777777" w:rsidR="00EA7061" w:rsidRDefault="00EA7061">
      <w:pPr>
        <w:rPr>
          <w:color w:val="1A1A1A"/>
          <w:highlight w:val="white"/>
        </w:rPr>
        <w:sectPr w:rsidR="00EA7061">
          <w:type w:val="continuous"/>
          <w:pgSz w:w="12240" w:h="15840"/>
          <w:pgMar w:top="1440" w:right="1440" w:bottom="1440" w:left="1440" w:header="720" w:footer="720" w:gutter="0"/>
          <w:cols w:num="2" w:space="720" w:equalWidth="0">
            <w:col w:w="4320" w:space="720"/>
            <w:col w:w="4320" w:space="0"/>
          </w:cols>
        </w:sectPr>
      </w:pPr>
    </w:p>
    <w:p w14:paraId="6817F026" w14:textId="77777777" w:rsidR="00EA7061" w:rsidRDefault="006A3EA4">
      <w:pPr>
        <w:rPr>
          <w:color w:val="1A1A1A"/>
          <w:highlight w:val="white"/>
        </w:rPr>
      </w:pPr>
      <w:hyperlink r:id="rId12">
        <w:r>
          <w:rPr>
            <w:color w:val="1155CC"/>
            <w:highlight w:val="white"/>
            <w:u w:val="single"/>
          </w:rPr>
          <w:t>https://marripedia.org/effects_of_parents_on _</w:t>
        </w:r>
        <w:proofErr w:type="spellStart"/>
        <w:r>
          <w:rPr>
            <w:color w:val="1155CC"/>
            <w:highlight w:val="white"/>
            <w:u w:val="single"/>
          </w:rPr>
          <w:t>crime_rates</w:t>
        </w:r>
        <w:proofErr w:type="spellEnd"/>
      </w:hyperlink>
      <w:r>
        <w:rPr>
          <w:color w:val="1A1A1A"/>
          <w:highlight w:val="white"/>
        </w:rPr>
        <w:t xml:space="preserve"> </w:t>
      </w:r>
    </w:p>
    <w:p w14:paraId="7964C010" w14:textId="77777777" w:rsidR="00EA7061" w:rsidRDefault="00EA7061">
      <w:pPr>
        <w:rPr>
          <w:color w:val="1A1A1A"/>
          <w:highlight w:val="white"/>
        </w:rPr>
      </w:pPr>
    </w:p>
    <w:p w14:paraId="292912FC" w14:textId="77777777" w:rsidR="00EA7061" w:rsidRDefault="006A3EA4">
      <w:pPr>
        <w:rPr>
          <w:color w:val="1A1A1A"/>
          <w:highlight w:val="white"/>
        </w:rPr>
      </w:pPr>
      <w:r>
        <w:rPr>
          <w:color w:val="1A1A1A"/>
          <w:highlight w:val="white"/>
        </w:rPr>
        <w:t xml:space="preserve">Key points from article </w:t>
      </w:r>
    </w:p>
    <w:p w14:paraId="27CA1A0D" w14:textId="77777777" w:rsidR="00EA7061" w:rsidRDefault="006A3EA4">
      <w:pPr>
        <w:numPr>
          <w:ilvl w:val="0"/>
          <w:numId w:val="4"/>
        </w:numPr>
        <w:rPr>
          <w:color w:val="1A1A1A"/>
          <w:highlight w:val="white"/>
        </w:rPr>
      </w:pPr>
      <w:r>
        <w:rPr>
          <w:color w:val="1A1A1A"/>
          <w:highlight w:val="white"/>
        </w:rPr>
        <w:t xml:space="preserve">Maternal affection = allows for children to develop empathy </w:t>
      </w:r>
      <w:proofErr w:type="gramStart"/>
      <w:r>
        <w:rPr>
          <w:color w:val="1A1A1A"/>
          <w:highlight w:val="white"/>
        </w:rPr>
        <w:t>( mothers</w:t>
      </w:r>
      <w:proofErr w:type="gramEnd"/>
      <w:r>
        <w:rPr>
          <w:color w:val="1A1A1A"/>
          <w:highlight w:val="white"/>
        </w:rPr>
        <w:t xml:space="preserve"> allow for maternal affection) </w:t>
      </w:r>
    </w:p>
    <w:p w14:paraId="0F5629A9" w14:textId="77777777" w:rsidR="00EA7061" w:rsidRDefault="006A3EA4">
      <w:pPr>
        <w:numPr>
          <w:ilvl w:val="0"/>
          <w:numId w:val="4"/>
        </w:numPr>
        <w:rPr>
          <w:color w:val="1A1A1A"/>
          <w:highlight w:val="white"/>
        </w:rPr>
      </w:pPr>
      <w:r>
        <w:rPr>
          <w:color w:val="1A1A1A"/>
          <w:highlight w:val="white"/>
        </w:rPr>
        <w:t xml:space="preserve">Lack of maternal affection = behavior problems with children and an increase in delinquency </w:t>
      </w:r>
    </w:p>
    <w:p w14:paraId="7788F010" w14:textId="77777777" w:rsidR="00EA7061" w:rsidRDefault="006A3EA4">
      <w:pPr>
        <w:ind w:left="720"/>
        <w:rPr>
          <w:color w:val="1A1A1A"/>
          <w:highlight w:val="white"/>
        </w:rPr>
      </w:pPr>
      <w:hyperlink r:id="rId13">
        <w:r>
          <w:rPr>
            <w:color w:val="1155CC"/>
            <w:highlight w:val="white"/>
            <w:u w:val="single"/>
          </w:rPr>
          <w:t>https://marripedia.org/effects_of_maternal_attachment_on_crime_rates</w:t>
        </w:r>
      </w:hyperlink>
      <w:r>
        <w:rPr>
          <w:color w:val="1A1A1A"/>
          <w:highlight w:val="white"/>
        </w:rPr>
        <w:t xml:space="preserve"> </w:t>
      </w:r>
    </w:p>
    <w:p w14:paraId="5B6E9471" w14:textId="77777777" w:rsidR="00EA7061" w:rsidRDefault="006A3EA4">
      <w:pPr>
        <w:numPr>
          <w:ilvl w:val="0"/>
          <w:numId w:val="4"/>
        </w:numPr>
        <w:rPr>
          <w:highlight w:val="white"/>
        </w:rPr>
      </w:pPr>
      <w:r>
        <w:rPr>
          <w:highlight w:val="white"/>
        </w:rPr>
        <w:t>Boys who are fatherless from birth are three times as likely to go to jail as peers from intact families, while boys whose fathers do not leave until they are 1</w:t>
      </w:r>
      <w:r>
        <w:rPr>
          <w:highlight w:val="white"/>
        </w:rPr>
        <w:t>0 to 14 years old are two times as likely to go to jail as their peers from intact families.</w:t>
      </w:r>
    </w:p>
    <w:p w14:paraId="3C418BFE" w14:textId="77777777" w:rsidR="00EA7061" w:rsidRDefault="00EA7061">
      <w:pPr>
        <w:ind w:left="720"/>
        <w:rPr>
          <w:highlight w:val="white"/>
        </w:rPr>
      </w:pPr>
    </w:p>
    <w:p w14:paraId="39A45A0D" w14:textId="77777777" w:rsidR="00EA7061" w:rsidRDefault="006A3EA4">
      <w:pPr>
        <w:numPr>
          <w:ilvl w:val="0"/>
          <w:numId w:val="4"/>
        </w:numPr>
        <w:rPr>
          <w:highlight w:val="white"/>
        </w:rPr>
        <w:sectPr w:rsidR="00EA7061">
          <w:type w:val="continuous"/>
          <w:pgSz w:w="12240" w:h="15840"/>
          <w:pgMar w:top="1440" w:right="1440" w:bottom="1440" w:left="1440" w:header="720" w:footer="720" w:gutter="0"/>
          <w:cols w:space="720" w:equalWidth="0">
            <w:col w:w="9360" w:space="0"/>
          </w:cols>
        </w:sectPr>
      </w:pPr>
      <w:r>
        <w:rPr>
          <w:highlight w:val="white"/>
        </w:rPr>
        <w:t xml:space="preserve">Teens in blended or divorced families tend to have more </w:t>
      </w:r>
      <w:hyperlink r:id="rId14">
        <w:r>
          <w:rPr>
            <w:highlight w:val="white"/>
          </w:rPr>
          <w:t>behavioral prob</w:t>
        </w:r>
        <w:r>
          <w:rPr>
            <w:highlight w:val="white"/>
          </w:rPr>
          <w:t>lems</w:t>
        </w:r>
      </w:hyperlink>
      <w:r>
        <w:rPr>
          <w:highlight w:val="white"/>
        </w:rPr>
        <w:t xml:space="preserve">, like using tobacco, binge drinking, weapon carrying, physical fighting, or sexual activity. Increase in delinquency.  </w:t>
      </w:r>
    </w:p>
    <w:p w14:paraId="711F8933" w14:textId="77777777" w:rsidR="00EA7061" w:rsidRDefault="00EA7061">
      <w:pPr>
        <w:ind w:left="720"/>
      </w:pPr>
    </w:p>
    <w:p w14:paraId="61DF599E" w14:textId="77777777" w:rsidR="00EA7061" w:rsidRDefault="00EA7061">
      <w:pPr>
        <w:ind w:left="720"/>
      </w:pPr>
    </w:p>
    <w:p w14:paraId="507DF869" w14:textId="77777777" w:rsidR="00EA7061" w:rsidRDefault="006A3EA4">
      <w:pPr>
        <w:ind w:left="720"/>
      </w:pPr>
      <w:r>
        <w:rPr>
          <w:noProof/>
        </w:rPr>
        <w:pict w14:anchorId="36C456B8">
          <v:rect id="_x0000_i1029" alt="" style="width:6in;height:.05pt;mso-width-percent:0;mso-height-percent:0;mso-width-percent:0;mso-height-percent:0" o:hralign="center" o:hrstd="t" o:hr="t" fillcolor="#a0a0a0" stroked="f"/>
        </w:pict>
      </w:r>
    </w:p>
    <w:p w14:paraId="0BAFB136" w14:textId="77777777" w:rsidR="00EA7061" w:rsidRDefault="00EA7061">
      <w:pPr>
        <w:ind w:left="720"/>
      </w:pPr>
    </w:p>
    <w:p w14:paraId="6E2E08A8" w14:textId="77777777" w:rsidR="00EA7061" w:rsidRDefault="006A3EA4">
      <w:pPr>
        <w:ind w:left="720"/>
        <w:rPr>
          <w:b/>
        </w:rPr>
      </w:pPr>
      <w:r>
        <w:rPr>
          <w:b/>
        </w:rPr>
        <w:t xml:space="preserve">STATS on Youth Gang Involvement Taken </w:t>
      </w:r>
      <w:proofErr w:type="gramStart"/>
      <w:r>
        <w:rPr>
          <w:b/>
        </w:rPr>
        <w:t>From</w:t>
      </w:r>
      <w:proofErr w:type="gramEnd"/>
      <w:r>
        <w:rPr>
          <w:b/>
        </w:rPr>
        <w:t xml:space="preserve"> National Youth Gang Survey (Global) </w:t>
      </w:r>
    </w:p>
    <w:p w14:paraId="770EFD07" w14:textId="77777777" w:rsidR="00EA7061" w:rsidRDefault="00EA7061">
      <w:pPr>
        <w:ind w:left="720"/>
      </w:pPr>
    </w:p>
    <w:p w14:paraId="150DFA3E" w14:textId="77777777" w:rsidR="00EA7061" w:rsidRDefault="00EA7061">
      <w:pPr>
        <w:ind w:left="720"/>
      </w:pPr>
    </w:p>
    <w:p w14:paraId="5445EA5F" w14:textId="77777777" w:rsidR="00EA7061" w:rsidRDefault="00EA7061">
      <w:pPr>
        <w:ind w:left="720"/>
      </w:pPr>
    </w:p>
    <w:p w14:paraId="193D3427" w14:textId="77777777" w:rsidR="00EA7061" w:rsidRDefault="006A3EA4">
      <w:pPr>
        <w:ind w:left="720"/>
      </w:pPr>
      <w:r>
        <w:rPr>
          <w:noProof/>
        </w:rPr>
        <w:drawing>
          <wp:inline distT="114300" distB="114300" distL="114300" distR="114300" wp14:anchorId="130B9536" wp14:editId="3E67F310">
            <wp:extent cx="5943600" cy="36703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943600" cy="3670300"/>
                    </a:xfrm>
                    <a:prstGeom prst="rect">
                      <a:avLst/>
                    </a:prstGeom>
                    <a:ln/>
                  </pic:spPr>
                </pic:pic>
              </a:graphicData>
            </a:graphic>
          </wp:inline>
        </w:drawing>
      </w:r>
    </w:p>
    <w:p w14:paraId="5C067663" w14:textId="77777777" w:rsidR="00EA7061" w:rsidRDefault="00EA7061">
      <w:pPr>
        <w:ind w:left="720"/>
      </w:pPr>
    </w:p>
    <w:p w14:paraId="7EF892F8" w14:textId="77777777" w:rsidR="00EA7061" w:rsidRDefault="006A3EA4">
      <w:pPr>
        <w:ind w:left="720"/>
      </w:pPr>
      <w:r>
        <w:rPr>
          <w:noProof/>
        </w:rPr>
        <w:lastRenderedPageBreak/>
        <w:drawing>
          <wp:inline distT="114300" distB="114300" distL="114300" distR="114300" wp14:anchorId="34E47A5D" wp14:editId="3C371B8D">
            <wp:extent cx="5943600" cy="73787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943600" cy="7378700"/>
                    </a:xfrm>
                    <a:prstGeom prst="rect">
                      <a:avLst/>
                    </a:prstGeom>
                    <a:ln/>
                  </pic:spPr>
                </pic:pic>
              </a:graphicData>
            </a:graphic>
          </wp:inline>
        </w:drawing>
      </w:r>
    </w:p>
    <w:p w14:paraId="212B4096" w14:textId="77777777" w:rsidR="00EA7061" w:rsidRDefault="00EA7061">
      <w:pPr>
        <w:ind w:left="720"/>
      </w:pPr>
    </w:p>
    <w:p w14:paraId="13598426" w14:textId="77777777" w:rsidR="00EA7061" w:rsidRDefault="006A3EA4">
      <w:pPr>
        <w:ind w:left="720"/>
        <w:rPr>
          <w:b/>
        </w:rPr>
      </w:pPr>
      <w:r>
        <w:rPr>
          <w:b/>
        </w:rPr>
        <w:t xml:space="preserve">Takeaways </w:t>
      </w:r>
    </w:p>
    <w:p w14:paraId="6C2F6E7C" w14:textId="77777777" w:rsidR="00EA7061" w:rsidRDefault="006A3EA4">
      <w:pPr>
        <w:numPr>
          <w:ilvl w:val="0"/>
          <w:numId w:val="1"/>
        </w:numPr>
        <w:shd w:val="clear" w:color="auto" w:fill="FFFFFF"/>
        <w:spacing w:before="80"/>
      </w:pPr>
      <w:r>
        <w:rPr>
          <w:color w:val="1B1B1B"/>
        </w:rPr>
        <w:lastRenderedPageBreak/>
        <w:t xml:space="preserve">Larger cities and suburban counties, which typically have long-standing gang problems, are more likely to report more adult gang members than juvenile gang </w:t>
      </w:r>
      <w:r>
        <w:rPr>
          <w:color w:val="1B1B1B"/>
        </w:rPr>
        <w:t>members. (NYGS)</w:t>
      </w:r>
    </w:p>
    <w:p w14:paraId="72AE6C3A" w14:textId="77777777" w:rsidR="00EA7061" w:rsidRDefault="006A3EA4">
      <w:pPr>
        <w:numPr>
          <w:ilvl w:val="0"/>
          <w:numId w:val="1"/>
        </w:numPr>
        <w:shd w:val="clear" w:color="auto" w:fill="FFFFFF"/>
        <w:spacing w:after="260"/>
      </w:pPr>
      <w:r>
        <w:rPr>
          <w:color w:val="1B1B1B"/>
        </w:rPr>
        <w:t xml:space="preserve">Conversely, smaller cities and rural counties, whose gang problems are relatively more recent, are more likely to report equal proportions of juvenile and adult gang </w:t>
      </w:r>
      <w:proofErr w:type="gramStart"/>
      <w:r>
        <w:rPr>
          <w:color w:val="1B1B1B"/>
        </w:rPr>
        <w:t>members.(</w:t>
      </w:r>
      <w:proofErr w:type="gramEnd"/>
      <w:r>
        <w:rPr>
          <w:color w:val="1B1B1B"/>
        </w:rPr>
        <w:t>NYGS)</w:t>
      </w:r>
    </w:p>
    <w:p w14:paraId="287ADD8A" w14:textId="77777777" w:rsidR="00EA7061" w:rsidRDefault="006A3EA4">
      <w:pPr>
        <w:shd w:val="clear" w:color="auto" w:fill="FFFFFF"/>
        <w:spacing w:before="80" w:after="260"/>
        <w:rPr>
          <w:color w:val="1B1B1B"/>
        </w:rPr>
        <w:sectPr w:rsidR="00EA7061">
          <w:type w:val="continuous"/>
          <w:pgSz w:w="12240" w:h="15840"/>
          <w:pgMar w:top="1440" w:right="1440" w:bottom="1440" w:left="1440" w:header="720" w:footer="720" w:gutter="0"/>
          <w:cols w:space="720" w:equalWidth="0">
            <w:col w:w="9360" w:space="0"/>
          </w:cols>
        </w:sectPr>
      </w:pPr>
      <w:r>
        <w:rPr>
          <w:b/>
          <w:color w:val="1B1B1B"/>
        </w:rPr>
        <w:t xml:space="preserve">Gender of gang Members </w:t>
      </w:r>
    </w:p>
    <w:p w14:paraId="0C91C357" w14:textId="77777777" w:rsidR="00EA7061" w:rsidRDefault="00EA7061">
      <w:pPr>
        <w:shd w:val="clear" w:color="auto" w:fill="FFFFFF"/>
        <w:spacing w:before="80" w:after="260"/>
        <w:rPr>
          <w:color w:val="1B1B1B"/>
        </w:rPr>
      </w:pPr>
    </w:p>
    <w:p w14:paraId="4EFF89AA" w14:textId="77777777" w:rsidR="00EA7061" w:rsidRDefault="006A3EA4">
      <w:pPr>
        <w:shd w:val="clear" w:color="auto" w:fill="FFFFFF"/>
        <w:spacing w:before="80" w:after="260"/>
        <w:rPr>
          <w:b/>
          <w:color w:val="1B1B1B"/>
        </w:rPr>
      </w:pPr>
      <w:r>
        <w:rPr>
          <w:b/>
          <w:noProof/>
          <w:color w:val="1B1B1B"/>
        </w:rPr>
        <w:drawing>
          <wp:inline distT="114300" distB="114300" distL="114300" distR="114300" wp14:anchorId="2928BAEE" wp14:editId="1A97F39C">
            <wp:extent cx="2743200" cy="3022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743200" cy="3022600"/>
                    </a:xfrm>
                    <a:prstGeom prst="rect">
                      <a:avLst/>
                    </a:prstGeom>
                    <a:ln/>
                  </pic:spPr>
                </pic:pic>
              </a:graphicData>
            </a:graphic>
          </wp:inline>
        </w:drawing>
      </w:r>
    </w:p>
    <w:p w14:paraId="3C512D47" w14:textId="77777777" w:rsidR="00EA7061" w:rsidRDefault="006A3EA4">
      <w:pPr>
        <w:shd w:val="clear" w:color="auto" w:fill="FFFFFF"/>
        <w:spacing w:before="80" w:after="260"/>
        <w:rPr>
          <w:b/>
          <w:color w:val="1B1B1B"/>
        </w:rPr>
      </w:pPr>
      <w:r>
        <w:rPr>
          <w:color w:val="1B1B1B"/>
        </w:rPr>
        <w:t>Female Gang Members, sepa</w:t>
      </w:r>
      <w:r>
        <w:rPr>
          <w:color w:val="1B1B1B"/>
        </w:rPr>
        <w:t xml:space="preserve">rated by cities/ counties </w:t>
      </w:r>
    </w:p>
    <w:p w14:paraId="1142D390" w14:textId="77777777" w:rsidR="00EA7061" w:rsidRDefault="00EA7061">
      <w:pPr>
        <w:shd w:val="clear" w:color="auto" w:fill="FFFFFF"/>
        <w:spacing w:before="80" w:after="260"/>
        <w:rPr>
          <w:b/>
          <w:color w:val="1B1B1B"/>
        </w:rPr>
      </w:pPr>
    </w:p>
    <w:p w14:paraId="4BBAFBD3" w14:textId="77777777" w:rsidR="00EA7061" w:rsidRDefault="00EA7061">
      <w:pPr>
        <w:ind w:left="720"/>
      </w:pPr>
    </w:p>
    <w:p w14:paraId="5F5BB68D" w14:textId="77777777" w:rsidR="00EA7061" w:rsidRDefault="006A3EA4">
      <w:pPr>
        <w:shd w:val="clear" w:color="auto" w:fill="FFFFFF"/>
        <w:spacing w:before="80" w:after="260"/>
        <w:rPr>
          <w:b/>
          <w:color w:val="1B1B1B"/>
        </w:rPr>
      </w:pPr>
      <w:r>
        <w:rPr>
          <w:b/>
          <w:noProof/>
          <w:color w:val="1B1B1B"/>
        </w:rPr>
        <w:drawing>
          <wp:inline distT="114300" distB="114300" distL="114300" distR="114300" wp14:anchorId="52697586" wp14:editId="32CE64F4">
            <wp:extent cx="2290763" cy="4319042"/>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2290763" cy="4319042"/>
                    </a:xfrm>
                    <a:prstGeom prst="rect">
                      <a:avLst/>
                    </a:prstGeom>
                    <a:ln/>
                  </pic:spPr>
                </pic:pic>
              </a:graphicData>
            </a:graphic>
          </wp:inline>
        </w:drawing>
      </w:r>
    </w:p>
    <w:p w14:paraId="5C772473" w14:textId="77777777" w:rsidR="00EA7061" w:rsidRDefault="006A3EA4">
      <w:pPr>
        <w:shd w:val="clear" w:color="auto" w:fill="FFFFFF"/>
        <w:spacing w:before="80" w:after="260"/>
        <w:rPr>
          <w:color w:val="1B1B1B"/>
        </w:rPr>
      </w:pPr>
      <w:r>
        <w:rPr>
          <w:color w:val="1B1B1B"/>
        </w:rPr>
        <w:t xml:space="preserve">Males are more likely to be involved in Gangs than females. </w:t>
      </w:r>
    </w:p>
    <w:p w14:paraId="61BE38D3" w14:textId="77777777" w:rsidR="00EA7061" w:rsidRDefault="00EA7061">
      <w:pPr>
        <w:shd w:val="clear" w:color="auto" w:fill="FFFFFF"/>
        <w:spacing w:before="80" w:after="260"/>
        <w:rPr>
          <w:color w:val="1B1B1B"/>
        </w:rPr>
        <w:sectPr w:rsidR="00EA7061">
          <w:type w:val="continuous"/>
          <w:pgSz w:w="12240" w:h="15840"/>
          <w:pgMar w:top="1440" w:right="1440" w:bottom="1440" w:left="1440" w:header="720" w:footer="720" w:gutter="0"/>
          <w:cols w:num="2" w:space="720" w:equalWidth="0">
            <w:col w:w="4320" w:space="720"/>
            <w:col w:w="4320" w:space="0"/>
          </w:cols>
        </w:sectPr>
      </w:pPr>
    </w:p>
    <w:p w14:paraId="5996E9D1" w14:textId="77777777" w:rsidR="00EA7061" w:rsidRDefault="006A3EA4">
      <w:pPr>
        <w:shd w:val="clear" w:color="auto" w:fill="FFFFFF"/>
        <w:spacing w:before="80" w:after="260"/>
        <w:rPr>
          <w:b/>
          <w:color w:val="1B1B1B"/>
        </w:rPr>
      </w:pPr>
      <w:r>
        <w:rPr>
          <w:b/>
          <w:color w:val="1B1B1B"/>
        </w:rPr>
        <w:t xml:space="preserve">Race and ethnicity of Gang Members </w:t>
      </w:r>
    </w:p>
    <w:p w14:paraId="0D94D7BD" w14:textId="77777777" w:rsidR="00EA7061" w:rsidRDefault="006A3EA4">
      <w:pPr>
        <w:shd w:val="clear" w:color="auto" w:fill="FFFFFF"/>
        <w:spacing w:before="80" w:after="260"/>
        <w:rPr>
          <w:color w:val="1B1B1B"/>
        </w:rPr>
      </w:pPr>
      <w:r>
        <w:rPr>
          <w:noProof/>
          <w:color w:val="1B1B1B"/>
        </w:rPr>
        <w:lastRenderedPageBreak/>
        <w:drawing>
          <wp:inline distT="114300" distB="114300" distL="114300" distR="114300" wp14:anchorId="3303C539" wp14:editId="32B1FAB8">
            <wp:extent cx="5943600" cy="38100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943600" cy="3810000"/>
                    </a:xfrm>
                    <a:prstGeom prst="rect">
                      <a:avLst/>
                    </a:prstGeom>
                    <a:ln/>
                  </pic:spPr>
                </pic:pic>
              </a:graphicData>
            </a:graphic>
          </wp:inline>
        </w:drawing>
      </w:r>
      <w:r>
        <w:rPr>
          <w:color w:val="1B1B1B"/>
        </w:rPr>
        <w:t xml:space="preserve"> </w:t>
      </w:r>
    </w:p>
    <w:p w14:paraId="222514DA" w14:textId="77777777" w:rsidR="00EA7061" w:rsidRDefault="006A3EA4">
      <w:pPr>
        <w:shd w:val="clear" w:color="auto" w:fill="FFFFFF"/>
        <w:spacing w:before="80" w:after="260"/>
        <w:rPr>
          <w:b/>
          <w:color w:val="1B1B1B"/>
        </w:rPr>
      </w:pPr>
      <w:r>
        <w:rPr>
          <w:b/>
          <w:color w:val="1B1B1B"/>
        </w:rPr>
        <w:t xml:space="preserve">Takeaways </w:t>
      </w:r>
    </w:p>
    <w:p w14:paraId="039DA29A" w14:textId="77777777" w:rsidR="00EA7061" w:rsidRDefault="006A3EA4">
      <w:pPr>
        <w:numPr>
          <w:ilvl w:val="0"/>
          <w:numId w:val="8"/>
        </w:numPr>
        <w:shd w:val="clear" w:color="auto" w:fill="FFFFFF"/>
        <w:spacing w:before="80"/>
        <w:rPr>
          <w:color w:val="1B1B1B"/>
        </w:rPr>
      </w:pPr>
      <w:r>
        <w:rPr>
          <w:color w:val="1B1B1B"/>
        </w:rPr>
        <w:t xml:space="preserve">46 % of Gangs </w:t>
      </w:r>
      <w:proofErr w:type="gramStart"/>
      <w:r>
        <w:rPr>
          <w:color w:val="1B1B1B"/>
        </w:rPr>
        <w:t>members  are</w:t>
      </w:r>
      <w:proofErr w:type="gramEnd"/>
      <w:r>
        <w:rPr>
          <w:color w:val="1B1B1B"/>
        </w:rPr>
        <w:t xml:space="preserve"> </w:t>
      </w:r>
      <w:proofErr w:type="spellStart"/>
      <w:r>
        <w:rPr>
          <w:color w:val="1B1B1B"/>
        </w:rPr>
        <w:t>hispanic</w:t>
      </w:r>
      <w:proofErr w:type="spellEnd"/>
      <w:r>
        <w:rPr>
          <w:color w:val="1B1B1B"/>
        </w:rPr>
        <w:t xml:space="preserve"> or </w:t>
      </w:r>
      <w:proofErr w:type="spellStart"/>
      <w:r>
        <w:rPr>
          <w:color w:val="1B1B1B"/>
        </w:rPr>
        <w:t>latino</w:t>
      </w:r>
      <w:proofErr w:type="spellEnd"/>
      <w:r>
        <w:rPr>
          <w:color w:val="1B1B1B"/>
        </w:rPr>
        <w:t xml:space="preserve"> </w:t>
      </w:r>
    </w:p>
    <w:p w14:paraId="51739249" w14:textId="77777777" w:rsidR="00EA7061" w:rsidRDefault="006A3EA4">
      <w:pPr>
        <w:numPr>
          <w:ilvl w:val="0"/>
          <w:numId w:val="8"/>
        </w:numPr>
        <w:shd w:val="clear" w:color="auto" w:fill="FFFFFF"/>
        <w:rPr>
          <w:color w:val="1B1B1B"/>
        </w:rPr>
      </w:pPr>
      <w:r>
        <w:rPr>
          <w:color w:val="1B1B1B"/>
        </w:rPr>
        <w:t xml:space="preserve">35 % of Gang members are Black/African American </w:t>
      </w:r>
    </w:p>
    <w:p w14:paraId="59BFD807" w14:textId="77777777" w:rsidR="00EA7061" w:rsidRDefault="006A3EA4">
      <w:pPr>
        <w:numPr>
          <w:ilvl w:val="0"/>
          <w:numId w:val="8"/>
        </w:numPr>
        <w:shd w:val="clear" w:color="auto" w:fill="FFFFFF"/>
        <w:rPr>
          <w:color w:val="1B1B1B"/>
        </w:rPr>
      </w:pPr>
      <w:r>
        <w:rPr>
          <w:color w:val="1B1B1B"/>
        </w:rPr>
        <w:t xml:space="preserve">11% are White </w:t>
      </w:r>
    </w:p>
    <w:p w14:paraId="2FCF78C2" w14:textId="77777777" w:rsidR="00EA7061" w:rsidRDefault="006A3EA4">
      <w:pPr>
        <w:numPr>
          <w:ilvl w:val="0"/>
          <w:numId w:val="8"/>
        </w:numPr>
        <w:shd w:val="clear" w:color="auto" w:fill="FFFFFF"/>
        <w:spacing w:after="260"/>
        <w:rPr>
          <w:color w:val="1B1B1B"/>
        </w:rPr>
      </w:pPr>
      <w:r>
        <w:rPr>
          <w:color w:val="1B1B1B"/>
        </w:rPr>
        <w:t>7 are other</w:t>
      </w:r>
    </w:p>
    <w:p w14:paraId="455879C0" w14:textId="77777777" w:rsidR="00EA7061" w:rsidRDefault="006A3EA4">
      <w:pPr>
        <w:shd w:val="clear" w:color="auto" w:fill="FFFFFF"/>
        <w:spacing w:before="80" w:after="260"/>
        <w:rPr>
          <w:b/>
          <w:color w:val="1B1B1B"/>
        </w:rPr>
      </w:pPr>
      <w:r>
        <w:rPr>
          <w:b/>
          <w:color w:val="1B1B1B"/>
        </w:rPr>
        <w:t xml:space="preserve">Separated by Area </w:t>
      </w:r>
    </w:p>
    <w:p w14:paraId="6E439B54" w14:textId="77777777" w:rsidR="00EA7061" w:rsidRDefault="006A3EA4">
      <w:pPr>
        <w:shd w:val="clear" w:color="auto" w:fill="FFFFFF"/>
        <w:spacing w:before="80" w:after="260"/>
        <w:rPr>
          <w:b/>
          <w:color w:val="1B1B1B"/>
        </w:rPr>
      </w:pPr>
      <w:r>
        <w:rPr>
          <w:b/>
          <w:noProof/>
          <w:color w:val="1B1B1B"/>
        </w:rPr>
        <w:drawing>
          <wp:inline distT="114300" distB="114300" distL="114300" distR="114300" wp14:anchorId="70EC249B" wp14:editId="2E453E41">
            <wp:extent cx="5943600" cy="20828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5943600" cy="2082800"/>
                    </a:xfrm>
                    <a:prstGeom prst="rect">
                      <a:avLst/>
                    </a:prstGeom>
                    <a:ln/>
                  </pic:spPr>
                </pic:pic>
              </a:graphicData>
            </a:graphic>
          </wp:inline>
        </w:drawing>
      </w:r>
    </w:p>
    <w:p w14:paraId="32AAEAE4" w14:textId="77777777" w:rsidR="00EA7061" w:rsidRDefault="006A3EA4">
      <w:pPr>
        <w:shd w:val="clear" w:color="auto" w:fill="FFFFFF"/>
        <w:spacing w:before="80" w:after="260"/>
        <w:rPr>
          <w:b/>
          <w:color w:val="1B1B1B"/>
        </w:rPr>
      </w:pPr>
      <w:r>
        <w:rPr>
          <w:b/>
          <w:color w:val="1B1B1B"/>
        </w:rPr>
        <w:t xml:space="preserve">Key takeaways </w:t>
      </w:r>
    </w:p>
    <w:p w14:paraId="6201EC97" w14:textId="77777777" w:rsidR="00EA7061" w:rsidRDefault="006A3EA4">
      <w:pPr>
        <w:numPr>
          <w:ilvl w:val="0"/>
          <w:numId w:val="12"/>
        </w:numPr>
        <w:shd w:val="clear" w:color="auto" w:fill="FFFFFF"/>
        <w:spacing w:before="80"/>
        <w:rPr>
          <w:color w:val="1B1B1B"/>
        </w:rPr>
      </w:pPr>
      <w:r>
        <w:rPr>
          <w:color w:val="1B1B1B"/>
        </w:rPr>
        <w:lastRenderedPageBreak/>
        <w:t xml:space="preserve">White gang member involvement increases when in Rural counties </w:t>
      </w:r>
      <w:proofErr w:type="gramStart"/>
      <w:r>
        <w:rPr>
          <w:color w:val="1B1B1B"/>
        </w:rPr>
        <w:t>( if</w:t>
      </w:r>
      <w:proofErr w:type="gramEnd"/>
      <w:r>
        <w:rPr>
          <w:color w:val="1B1B1B"/>
        </w:rPr>
        <w:t xml:space="preserve"> they live within this type of county) </w:t>
      </w:r>
    </w:p>
    <w:p w14:paraId="7EDE4CCB" w14:textId="77777777" w:rsidR="00EA7061" w:rsidRDefault="006A3EA4">
      <w:pPr>
        <w:numPr>
          <w:ilvl w:val="0"/>
          <w:numId w:val="12"/>
        </w:numPr>
        <w:shd w:val="clear" w:color="auto" w:fill="FFFFFF"/>
        <w:rPr>
          <w:color w:val="1B1B1B"/>
        </w:rPr>
      </w:pPr>
      <w:r>
        <w:rPr>
          <w:color w:val="1B1B1B"/>
        </w:rPr>
        <w:t>White gang member involvement decreas</w:t>
      </w:r>
      <w:r>
        <w:rPr>
          <w:color w:val="1B1B1B"/>
        </w:rPr>
        <w:t xml:space="preserve">es when they are living in smaller / larger or Suburban areas </w:t>
      </w:r>
    </w:p>
    <w:p w14:paraId="31351630" w14:textId="77777777" w:rsidR="00EA7061" w:rsidRDefault="006A3EA4">
      <w:pPr>
        <w:numPr>
          <w:ilvl w:val="0"/>
          <w:numId w:val="12"/>
        </w:numPr>
        <w:shd w:val="clear" w:color="auto" w:fill="FFFFFF"/>
        <w:rPr>
          <w:color w:val="1B1B1B"/>
        </w:rPr>
      </w:pPr>
      <w:r>
        <w:rPr>
          <w:color w:val="1B1B1B"/>
        </w:rPr>
        <w:t xml:space="preserve">Hispanic or </w:t>
      </w:r>
      <w:proofErr w:type="spellStart"/>
      <w:r>
        <w:rPr>
          <w:color w:val="1B1B1B"/>
        </w:rPr>
        <w:t>latino</w:t>
      </w:r>
      <w:proofErr w:type="spellEnd"/>
      <w:r>
        <w:rPr>
          <w:color w:val="1B1B1B"/>
        </w:rPr>
        <w:t xml:space="preserve"> member involvement is higher in larger/smaller and suburban counties but low in </w:t>
      </w:r>
      <w:proofErr w:type="gramStart"/>
      <w:r>
        <w:rPr>
          <w:color w:val="1B1B1B"/>
        </w:rPr>
        <w:t>Rural county</w:t>
      </w:r>
      <w:proofErr w:type="gramEnd"/>
      <w:r>
        <w:rPr>
          <w:color w:val="1B1B1B"/>
        </w:rPr>
        <w:t xml:space="preserve"> areas </w:t>
      </w:r>
    </w:p>
    <w:p w14:paraId="5CA0EE73" w14:textId="77777777" w:rsidR="00EA7061" w:rsidRDefault="006A3EA4">
      <w:pPr>
        <w:numPr>
          <w:ilvl w:val="0"/>
          <w:numId w:val="12"/>
        </w:numPr>
        <w:shd w:val="clear" w:color="auto" w:fill="FFFFFF"/>
        <w:spacing w:after="260"/>
        <w:rPr>
          <w:color w:val="1B1B1B"/>
        </w:rPr>
      </w:pPr>
      <w:r>
        <w:rPr>
          <w:color w:val="1B1B1B"/>
        </w:rPr>
        <w:t>African American or black member involvement is lower within larger/smalle</w:t>
      </w:r>
      <w:r>
        <w:rPr>
          <w:color w:val="1B1B1B"/>
        </w:rPr>
        <w:t>r and suburban areas but high in Rural areas</w:t>
      </w:r>
    </w:p>
    <w:p w14:paraId="24E8A8C4" w14:textId="77777777" w:rsidR="00EA7061" w:rsidRDefault="006A3EA4">
      <w:pPr>
        <w:shd w:val="clear" w:color="auto" w:fill="FFFFFF"/>
        <w:spacing w:before="80" w:after="260"/>
        <w:rPr>
          <w:color w:val="1B1B1B"/>
        </w:rPr>
      </w:pPr>
      <w:r>
        <w:rPr>
          <w:color w:val="1B1B1B"/>
        </w:rPr>
        <w:t>Links</w:t>
      </w:r>
    </w:p>
    <w:p w14:paraId="0C9F2BC4" w14:textId="77777777" w:rsidR="00EA7061" w:rsidRDefault="006A3EA4">
      <w:pPr>
        <w:shd w:val="clear" w:color="auto" w:fill="FFFFFF"/>
        <w:spacing w:before="80" w:after="260"/>
        <w:rPr>
          <w:color w:val="1B1B1B"/>
        </w:rPr>
      </w:pPr>
      <w:r>
        <w:rPr>
          <w:color w:val="1B1B1B"/>
        </w:rPr>
        <w:t xml:space="preserve"> </w:t>
      </w:r>
      <w:hyperlink r:id="rId21" w:anchor="anchorgender">
        <w:r>
          <w:rPr>
            <w:color w:val="1155CC"/>
            <w:u w:val="single"/>
          </w:rPr>
          <w:t>https://nationalgangcenter.ojp.gov/survey-analysis/demographics#anchorgender</w:t>
        </w:r>
      </w:hyperlink>
      <w:r>
        <w:rPr>
          <w:color w:val="1B1B1B"/>
        </w:rPr>
        <w:t xml:space="preserve"> </w:t>
      </w:r>
    </w:p>
    <w:p w14:paraId="515EB965" w14:textId="77777777" w:rsidR="00EA7061" w:rsidRDefault="006A3EA4">
      <w:pPr>
        <w:shd w:val="clear" w:color="auto" w:fill="FFFFFF"/>
        <w:spacing w:before="80" w:after="260"/>
        <w:rPr>
          <w:color w:val="1B1B1B"/>
        </w:rPr>
      </w:pPr>
      <w:hyperlink r:id="rId22">
        <w:r>
          <w:rPr>
            <w:color w:val="1155CC"/>
            <w:u w:val="single"/>
          </w:rPr>
          <w:t>https://nationalgangcenter.ojp.gov/survey-analysis/measuring-the-extent-of-gang-problems</w:t>
        </w:r>
      </w:hyperlink>
      <w:r>
        <w:rPr>
          <w:color w:val="1B1B1B"/>
        </w:rPr>
        <w:t xml:space="preserve"> </w:t>
      </w:r>
    </w:p>
    <w:p w14:paraId="39FB4490" w14:textId="77777777" w:rsidR="00EA7061" w:rsidRDefault="00EA7061">
      <w:pPr>
        <w:shd w:val="clear" w:color="auto" w:fill="FFFFFF"/>
        <w:spacing w:before="80" w:after="260"/>
        <w:rPr>
          <w:color w:val="1B1B1B"/>
        </w:rPr>
      </w:pPr>
    </w:p>
    <w:p w14:paraId="77821F3A" w14:textId="77777777" w:rsidR="00EA7061" w:rsidRDefault="006A3EA4">
      <w:pPr>
        <w:shd w:val="clear" w:color="auto" w:fill="FFFFFF"/>
        <w:spacing w:before="80" w:after="260"/>
        <w:rPr>
          <w:color w:val="1B1B1B"/>
        </w:rPr>
      </w:pPr>
      <w:r>
        <w:rPr>
          <w:noProof/>
        </w:rPr>
        <w:pict w14:anchorId="3172057A">
          <v:rect id="_x0000_i1028" alt="" style="width:468pt;height:.05pt;mso-width-percent:0;mso-height-percent:0;mso-width-percent:0;mso-height-percent:0" o:hralign="center" o:hrstd="t" o:hr="t" fillcolor="#a0a0a0" stroked="f"/>
        </w:pict>
      </w:r>
    </w:p>
    <w:p w14:paraId="55F4E8E2" w14:textId="77777777" w:rsidR="00EA7061" w:rsidRDefault="006A3EA4">
      <w:pPr>
        <w:shd w:val="clear" w:color="auto" w:fill="FFFFFF"/>
        <w:spacing w:before="80" w:after="260"/>
        <w:rPr>
          <w:b/>
          <w:color w:val="1B1B1B"/>
        </w:rPr>
      </w:pPr>
      <w:r>
        <w:rPr>
          <w:b/>
          <w:color w:val="1B1B1B"/>
        </w:rPr>
        <w:t xml:space="preserve">Rochester STATS on Youth in Gangs </w:t>
      </w:r>
    </w:p>
    <w:p w14:paraId="2F9706D6" w14:textId="77777777" w:rsidR="00EA7061" w:rsidRDefault="006A3EA4">
      <w:pPr>
        <w:shd w:val="clear" w:color="auto" w:fill="FFFFFF"/>
        <w:spacing w:before="80" w:after="260"/>
        <w:rPr>
          <w:b/>
          <w:color w:val="1B1B1B"/>
        </w:rPr>
      </w:pPr>
      <w:hyperlink r:id="rId23">
        <w:r>
          <w:rPr>
            <w:b/>
            <w:color w:val="1155CC"/>
            <w:u w:val="single"/>
          </w:rPr>
          <w:t>https://www.insideprison.com/regional_gang_activity_county.asp?ID=1884</w:t>
        </w:r>
      </w:hyperlink>
      <w:r>
        <w:rPr>
          <w:b/>
          <w:color w:val="1B1B1B"/>
        </w:rPr>
        <w:t xml:space="preserve">  </w:t>
      </w:r>
    </w:p>
    <w:p w14:paraId="4FEE0653" w14:textId="77777777" w:rsidR="00EA7061" w:rsidRDefault="006A3EA4">
      <w:pPr>
        <w:shd w:val="clear" w:color="auto" w:fill="FFFFFF"/>
        <w:spacing w:before="80" w:after="260"/>
        <w:rPr>
          <w:b/>
          <w:color w:val="1B1B1B"/>
        </w:rPr>
      </w:pPr>
      <w:hyperlink r:id="rId24">
        <w:r>
          <w:rPr>
            <w:b/>
            <w:color w:val="1155CC"/>
            <w:u w:val="single"/>
          </w:rPr>
          <w:t>https://spectrumlocalnews.com/nys/rochester/public-safety/2022/02/23/new-youth-center-in-rochester-offering-safety-from-violence-on-the-streets</w:t>
        </w:r>
      </w:hyperlink>
      <w:r>
        <w:rPr>
          <w:b/>
          <w:color w:val="1B1B1B"/>
        </w:rPr>
        <w:t xml:space="preserve"> </w:t>
      </w:r>
    </w:p>
    <w:p w14:paraId="79757C09" w14:textId="77777777" w:rsidR="00EA7061" w:rsidRDefault="006A3EA4">
      <w:pPr>
        <w:numPr>
          <w:ilvl w:val="0"/>
          <w:numId w:val="2"/>
        </w:numPr>
        <w:shd w:val="clear" w:color="auto" w:fill="FFFFFF"/>
        <w:spacing w:before="80"/>
        <w:rPr>
          <w:color w:val="1B1B1B"/>
        </w:rPr>
      </w:pPr>
      <w:r>
        <w:rPr>
          <w:b/>
          <w:color w:val="1B1B1B"/>
        </w:rPr>
        <w:t>News article</w:t>
      </w:r>
      <w:r>
        <w:rPr>
          <w:color w:val="1B1B1B"/>
        </w:rPr>
        <w:t xml:space="preserve"> discusses Gun violence in rela</w:t>
      </w:r>
      <w:r>
        <w:rPr>
          <w:color w:val="1B1B1B"/>
        </w:rPr>
        <w:t xml:space="preserve">tion to teen gang relations. A new Youth Center made in Rochester, NY </w:t>
      </w:r>
    </w:p>
    <w:p w14:paraId="2B2455F7" w14:textId="77777777" w:rsidR="00EA7061" w:rsidRDefault="006A3EA4">
      <w:pPr>
        <w:numPr>
          <w:ilvl w:val="0"/>
          <w:numId w:val="2"/>
        </w:numPr>
        <w:shd w:val="clear" w:color="auto" w:fill="FFFFFF"/>
        <w:spacing w:after="260"/>
      </w:pPr>
      <w:r>
        <w:rPr>
          <w:b/>
          <w:highlight w:val="white"/>
        </w:rPr>
        <w:t xml:space="preserve">Vazquez-Simmons </w:t>
      </w:r>
      <w:proofErr w:type="gramStart"/>
      <w:r>
        <w:rPr>
          <w:b/>
          <w:highlight w:val="white"/>
        </w:rPr>
        <w:t>states</w:t>
      </w:r>
      <w:r>
        <w:rPr>
          <w:highlight w:val="white"/>
        </w:rPr>
        <w:t xml:space="preserve"> :</w:t>
      </w:r>
      <w:proofErr w:type="gramEnd"/>
      <w:r>
        <w:rPr>
          <w:highlight w:val="white"/>
        </w:rPr>
        <w:t xml:space="preserve"> "When you look at young people who are already in the streets, who are already making money from gangs and drug dealing, the answer is usually their passion, wh</w:t>
      </w:r>
      <w:r>
        <w:rPr>
          <w:highlight w:val="white"/>
        </w:rPr>
        <w:t>at they love to do," said Santiago. "If they love to write music, that right there is the answer. I've been able to be blessed to mentor young people around my age, 17, 18, 19 and the way I've really focused on getting them out of the gangs, getting them o</w:t>
      </w:r>
      <w:r>
        <w:rPr>
          <w:highlight w:val="white"/>
        </w:rPr>
        <w:t xml:space="preserve">ut of the drug dealing, is by focusing on their passion and what they love to do." </w:t>
      </w:r>
    </w:p>
    <w:p w14:paraId="2C029F67" w14:textId="77777777" w:rsidR="00EA7061" w:rsidRDefault="00EA7061">
      <w:pPr>
        <w:shd w:val="clear" w:color="auto" w:fill="FFFFFF"/>
        <w:spacing w:before="80" w:after="260"/>
        <w:rPr>
          <w:b/>
          <w:highlight w:val="white"/>
        </w:rPr>
      </w:pPr>
    </w:p>
    <w:p w14:paraId="7BA9EE82" w14:textId="77777777" w:rsidR="00EA7061" w:rsidRDefault="006A3EA4">
      <w:pPr>
        <w:shd w:val="clear" w:color="auto" w:fill="FFFFFF"/>
        <w:spacing w:before="80" w:after="260"/>
        <w:rPr>
          <w:b/>
          <w:highlight w:val="white"/>
        </w:rPr>
      </w:pPr>
      <w:r>
        <w:rPr>
          <w:noProof/>
        </w:rPr>
        <w:pict w14:anchorId="4DB3F3F0">
          <v:rect id="_x0000_i1027" alt="" style="width:468pt;height:.05pt;mso-width-percent:0;mso-height-percent:0;mso-width-percent:0;mso-height-percent:0" o:hralign="center" o:hrstd="t" o:hr="t" fillcolor="#a0a0a0" stroked="f"/>
        </w:pict>
      </w:r>
    </w:p>
    <w:p w14:paraId="412FE4FE" w14:textId="77777777" w:rsidR="00EA7061" w:rsidRDefault="006A3EA4">
      <w:pPr>
        <w:shd w:val="clear" w:color="auto" w:fill="FFFFFF"/>
        <w:spacing w:before="80" w:after="260"/>
        <w:rPr>
          <w:b/>
          <w:highlight w:val="white"/>
        </w:rPr>
      </w:pPr>
      <w:r>
        <w:rPr>
          <w:b/>
          <w:highlight w:val="white"/>
        </w:rPr>
        <w:t xml:space="preserve">5 prompts </w:t>
      </w:r>
      <w:proofErr w:type="gramStart"/>
      <w:r>
        <w:rPr>
          <w:b/>
          <w:highlight w:val="white"/>
        </w:rPr>
        <w:t>( writing</w:t>
      </w:r>
      <w:proofErr w:type="gramEnd"/>
      <w:r>
        <w:rPr>
          <w:b/>
          <w:highlight w:val="white"/>
        </w:rPr>
        <w:t xml:space="preserve"> assignment ) </w:t>
      </w:r>
    </w:p>
    <w:p w14:paraId="6570B02D" w14:textId="77777777" w:rsidR="00EA7061" w:rsidRDefault="006A3EA4">
      <w:pPr>
        <w:numPr>
          <w:ilvl w:val="0"/>
          <w:numId w:val="7"/>
        </w:numPr>
        <w:shd w:val="clear" w:color="auto" w:fill="FFFFFF"/>
        <w:spacing w:before="80"/>
        <w:rPr>
          <w:b/>
          <w:highlight w:val="white"/>
        </w:rPr>
      </w:pPr>
      <w:r>
        <w:rPr>
          <w:b/>
          <w:highlight w:val="white"/>
        </w:rPr>
        <w:t xml:space="preserve"> </w:t>
      </w:r>
      <w:r>
        <w:rPr>
          <w:highlight w:val="white"/>
        </w:rPr>
        <w:t xml:space="preserve">What is one thing you are most passionate about and why? </w:t>
      </w:r>
    </w:p>
    <w:p w14:paraId="2F238843" w14:textId="77777777" w:rsidR="00EA7061" w:rsidRDefault="006A3EA4">
      <w:pPr>
        <w:numPr>
          <w:ilvl w:val="0"/>
          <w:numId w:val="7"/>
        </w:numPr>
        <w:shd w:val="clear" w:color="auto" w:fill="FFFFFF"/>
        <w:rPr>
          <w:b/>
          <w:highlight w:val="white"/>
        </w:rPr>
      </w:pPr>
      <w:r>
        <w:rPr>
          <w:b/>
          <w:highlight w:val="white"/>
        </w:rPr>
        <w:t xml:space="preserve"> </w:t>
      </w:r>
      <w:r>
        <w:rPr>
          <w:highlight w:val="white"/>
        </w:rPr>
        <w:t xml:space="preserve">What inspires </w:t>
      </w:r>
      <w:proofErr w:type="gramStart"/>
      <w:r>
        <w:rPr>
          <w:highlight w:val="white"/>
        </w:rPr>
        <w:t>you ?</w:t>
      </w:r>
      <w:proofErr w:type="gramEnd"/>
      <w:r>
        <w:rPr>
          <w:highlight w:val="white"/>
        </w:rPr>
        <w:t xml:space="preserve"> </w:t>
      </w:r>
    </w:p>
    <w:p w14:paraId="012F4AFC" w14:textId="77777777" w:rsidR="00EA7061" w:rsidRDefault="006A3EA4">
      <w:pPr>
        <w:numPr>
          <w:ilvl w:val="0"/>
          <w:numId w:val="7"/>
        </w:numPr>
        <w:shd w:val="clear" w:color="auto" w:fill="FFFFFF"/>
        <w:rPr>
          <w:b/>
          <w:highlight w:val="white"/>
        </w:rPr>
      </w:pPr>
      <w:r>
        <w:rPr>
          <w:b/>
          <w:highlight w:val="white"/>
        </w:rPr>
        <w:t xml:space="preserve"> </w:t>
      </w:r>
      <w:r>
        <w:rPr>
          <w:highlight w:val="white"/>
        </w:rPr>
        <w:t xml:space="preserve">What is one thing you regret the most? </w:t>
      </w:r>
    </w:p>
    <w:p w14:paraId="0E5C5475" w14:textId="77777777" w:rsidR="00EA7061" w:rsidRDefault="006A3EA4">
      <w:pPr>
        <w:numPr>
          <w:ilvl w:val="0"/>
          <w:numId w:val="7"/>
        </w:numPr>
        <w:shd w:val="clear" w:color="auto" w:fill="FFFFFF"/>
        <w:rPr>
          <w:b/>
          <w:highlight w:val="white"/>
        </w:rPr>
      </w:pPr>
      <w:r>
        <w:rPr>
          <w:b/>
          <w:highlight w:val="white"/>
        </w:rPr>
        <w:t xml:space="preserve"> </w:t>
      </w:r>
      <w:r>
        <w:rPr>
          <w:highlight w:val="white"/>
        </w:rPr>
        <w:t xml:space="preserve">One thing you are most proud of? </w:t>
      </w:r>
    </w:p>
    <w:p w14:paraId="0720B4BF" w14:textId="77777777" w:rsidR="00EA7061" w:rsidRDefault="006A3EA4">
      <w:pPr>
        <w:numPr>
          <w:ilvl w:val="0"/>
          <w:numId w:val="7"/>
        </w:numPr>
        <w:shd w:val="clear" w:color="auto" w:fill="FFFFFF"/>
        <w:spacing w:after="260"/>
        <w:rPr>
          <w:b/>
          <w:highlight w:val="white"/>
        </w:rPr>
      </w:pPr>
      <w:r>
        <w:rPr>
          <w:b/>
          <w:highlight w:val="white"/>
        </w:rPr>
        <w:lastRenderedPageBreak/>
        <w:t xml:space="preserve"> </w:t>
      </w:r>
      <w:r>
        <w:rPr>
          <w:highlight w:val="white"/>
        </w:rPr>
        <w:t xml:space="preserve">What issues do you believe are within your </w:t>
      </w:r>
      <w:proofErr w:type="gramStart"/>
      <w:r>
        <w:rPr>
          <w:highlight w:val="white"/>
        </w:rPr>
        <w:t>community ?</w:t>
      </w:r>
      <w:proofErr w:type="gramEnd"/>
      <w:r>
        <w:rPr>
          <w:highlight w:val="white"/>
        </w:rPr>
        <w:t xml:space="preserve"> How would you change this? </w:t>
      </w:r>
    </w:p>
    <w:p w14:paraId="0CC2B0C2" w14:textId="77777777" w:rsidR="00EA7061" w:rsidRDefault="006A3EA4">
      <w:pPr>
        <w:shd w:val="clear" w:color="auto" w:fill="FFFFFF"/>
        <w:spacing w:before="80" w:after="260"/>
        <w:rPr>
          <w:highlight w:val="white"/>
        </w:rPr>
      </w:pPr>
      <w:r>
        <w:rPr>
          <w:b/>
          <w:highlight w:val="white"/>
        </w:rPr>
        <w:t xml:space="preserve">Group activity </w:t>
      </w:r>
      <w:r>
        <w:rPr>
          <w:highlight w:val="white"/>
        </w:rPr>
        <w:t>- getting to know other kids in similar situations and getting to share their stor</w:t>
      </w:r>
      <w:r>
        <w:rPr>
          <w:highlight w:val="white"/>
        </w:rPr>
        <w:t xml:space="preserve">ies. </w:t>
      </w:r>
    </w:p>
    <w:p w14:paraId="2403C880" w14:textId="77777777" w:rsidR="00EA7061" w:rsidRDefault="006A3EA4">
      <w:pPr>
        <w:shd w:val="clear" w:color="auto" w:fill="FFFFFF"/>
        <w:spacing w:before="80" w:after="260"/>
        <w:rPr>
          <w:highlight w:val="white"/>
        </w:rPr>
      </w:pPr>
      <w:r>
        <w:rPr>
          <w:highlight w:val="white"/>
        </w:rPr>
        <w:t xml:space="preserve">Physical activities - sport games </w:t>
      </w:r>
      <w:proofErr w:type="gramStart"/>
      <w:r>
        <w:rPr>
          <w:highlight w:val="white"/>
        </w:rPr>
        <w:t>( basketball</w:t>
      </w:r>
      <w:proofErr w:type="gramEnd"/>
      <w:r>
        <w:rPr>
          <w:highlight w:val="white"/>
        </w:rPr>
        <w:t xml:space="preserve">, kick ball, </w:t>
      </w:r>
      <w:proofErr w:type="spellStart"/>
      <w:r>
        <w:rPr>
          <w:highlight w:val="white"/>
        </w:rPr>
        <w:t>ect</w:t>
      </w:r>
      <w:proofErr w:type="spellEnd"/>
      <w:r>
        <w:rPr>
          <w:highlight w:val="white"/>
        </w:rPr>
        <w:t xml:space="preserve"> ) </w:t>
      </w:r>
    </w:p>
    <w:p w14:paraId="402F934E" w14:textId="77777777" w:rsidR="00EA7061" w:rsidRDefault="006A3EA4">
      <w:pPr>
        <w:shd w:val="clear" w:color="auto" w:fill="FFFFFF"/>
        <w:spacing w:before="80" w:after="260"/>
        <w:ind w:left="720"/>
        <w:rPr>
          <w:highlight w:val="white"/>
        </w:rPr>
      </w:pPr>
      <w:r>
        <w:rPr>
          <w:noProof/>
        </w:rPr>
        <w:pict w14:anchorId="67CDB031">
          <v:rect id="_x0000_i1026" alt="" style="width:6in;height:.05pt;mso-width-percent:0;mso-height-percent:0;mso-width-percent:0;mso-height-percent:0" o:hralign="center" o:hrstd="t" o:hr="t" fillcolor="#a0a0a0" stroked="f"/>
        </w:pict>
      </w:r>
    </w:p>
    <w:p w14:paraId="7C32ED63" w14:textId="77777777" w:rsidR="00EA7061" w:rsidRDefault="006A3EA4">
      <w:pPr>
        <w:shd w:val="clear" w:color="auto" w:fill="FFFFFF"/>
        <w:spacing w:before="80" w:after="260"/>
        <w:rPr>
          <w:b/>
          <w:highlight w:val="white"/>
        </w:rPr>
      </w:pPr>
      <w:r>
        <w:rPr>
          <w:b/>
          <w:highlight w:val="white"/>
        </w:rPr>
        <w:t xml:space="preserve">Post incarcerated links </w:t>
      </w:r>
    </w:p>
    <w:p w14:paraId="48C9F396" w14:textId="77777777" w:rsidR="00EA7061" w:rsidRDefault="006A3EA4">
      <w:pPr>
        <w:shd w:val="clear" w:color="auto" w:fill="FFFFFF"/>
        <w:spacing w:before="80" w:after="260"/>
        <w:rPr>
          <w:highlight w:val="white"/>
        </w:rPr>
      </w:pPr>
      <w:hyperlink r:id="rId25">
        <w:r>
          <w:rPr>
            <w:color w:val="1155CC"/>
            <w:highlight w:val="white"/>
            <w:u w:val="single"/>
          </w:rPr>
          <w:t>https://sgp.fas.org/crs/misc/RL34287.pdf</w:t>
        </w:r>
      </w:hyperlink>
      <w:r>
        <w:rPr>
          <w:highlight w:val="white"/>
        </w:rPr>
        <w:t xml:space="preserve"> </w:t>
      </w:r>
    </w:p>
    <w:p w14:paraId="0692AED1" w14:textId="77777777" w:rsidR="00EA7061" w:rsidRDefault="006A3EA4">
      <w:pPr>
        <w:numPr>
          <w:ilvl w:val="0"/>
          <w:numId w:val="6"/>
        </w:numPr>
        <w:shd w:val="clear" w:color="auto" w:fill="FFFFFF"/>
        <w:spacing w:before="80"/>
        <w:rPr>
          <w:highlight w:val="white"/>
        </w:rPr>
      </w:pPr>
      <w:r>
        <w:rPr>
          <w:highlight w:val="white"/>
        </w:rPr>
        <w:t xml:space="preserve">Page 5-6 discusses recidivism and the rate at which someone reoffends </w:t>
      </w:r>
    </w:p>
    <w:p w14:paraId="44493BED" w14:textId="77777777" w:rsidR="00EA7061" w:rsidRDefault="006A3EA4">
      <w:pPr>
        <w:numPr>
          <w:ilvl w:val="0"/>
          <w:numId w:val="6"/>
        </w:numPr>
        <w:shd w:val="clear" w:color="auto" w:fill="FFFFFF"/>
        <w:rPr>
          <w:highlight w:val="white"/>
        </w:rPr>
      </w:pPr>
      <w:r>
        <w:rPr>
          <w:highlight w:val="white"/>
        </w:rPr>
        <w:t xml:space="preserve">Quote from text </w:t>
      </w:r>
      <w:proofErr w:type="gramStart"/>
      <w:r>
        <w:rPr>
          <w:b/>
          <w:highlight w:val="white"/>
        </w:rPr>
        <w:t>“ ​</w:t>
      </w:r>
      <w:proofErr w:type="gramEnd"/>
      <w:r>
        <w:rPr>
          <w:b/>
          <w:highlight w:val="white"/>
        </w:rPr>
        <w:t>​82.1% of released property offenders were rearrested, compared to 76.9% of drug offenders, 73.6% of public order offenders, and 71.3% of violent offenders”</w:t>
      </w:r>
    </w:p>
    <w:p w14:paraId="488CCF2F" w14:textId="77777777" w:rsidR="00EA7061" w:rsidRDefault="006A3EA4">
      <w:pPr>
        <w:numPr>
          <w:ilvl w:val="0"/>
          <w:numId w:val="6"/>
        </w:numPr>
        <w:shd w:val="clear" w:color="auto" w:fill="FFFFFF"/>
        <w:rPr>
          <w:highlight w:val="white"/>
        </w:rPr>
      </w:pPr>
      <w:r>
        <w:rPr>
          <w:highlight w:val="white"/>
        </w:rPr>
        <w:t>The amoun</w:t>
      </w:r>
      <w:r>
        <w:rPr>
          <w:highlight w:val="white"/>
        </w:rPr>
        <w:t xml:space="preserve">t of </w:t>
      </w:r>
      <w:proofErr w:type="spellStart"/>
      <w:r>
        <w:rPr>
          <w:highlight w:val="white"/>
        </w:rPr>
        <w:t>reoffense</w:t>
      </w:r>
      <w:proofErr w:type="spellEnd"/>
      <w:r>
        <w:rPr>
          <w:highlight w:val="white"/>
        </w:rPr>
        <w:t xml:space="preserve"> is high. </w:t>
      </w:r>
    </w:p>
    <w:p w14:paraId="5CF520FA" w14:textId="77777777" w:rsidR="00EA7061" w:rsidRDefault="006A3EA4">
      <w:pPr>
        <w:numPr>
          <w:ilvl w:val="0"/>
          <w:numId w:val="6"/>
        </w:numPr>
        <w:shd w:val="clear" w:color="auto" w:fill="FFFFFF"/>
        <w:rPr>
          <w:highlight w:val="white"/>
        </w:rPr>
      </w:pPr>
      <w:r>
        <w:rPr>
          <w:noProof/>
          <w:highlight w:val="white"/>
        </w:rPr>
        <w:drawing>
          <wp:inline distT="114300" distB="114300" distL="114300" distR="114300" wp14:anchorId="1E86475A" wp14:editId="206C13E6">
            <wp:extent cx="5943600" cy="50546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
                    <a:srcRect/>
                    <a:stretch>
                      <a:fillRect/>
                    </a:stretch>
                  </pic:blipFill>
                  <pic:spPr>
                    <a:xfrm>
                      <a:off x="0" y="0"/>
                      <a:ext cx="5943600" cy="5054600"/>
                    </a:xfrm>
                    <a:prstGeom prst="rect">
                      <a:avLst/>
                    </a:prstGeom>
                    <a:ln/>
                  </pic:spPr>
                </pic:pic>
              </a:graphicData>
            </a:graphic>
          </wp:inline>
        </w:drawing>
      </w:r>
    </w:p>
    <w:p w14:paraId="42FF0E08" w14:textId="77777777" w:rsidR="00EA7061" w:rsidRDefault="006A3EA4">
      <w:pPr>
        <w:numPr>
          <w:ilvl w:val="0"/>
          <w:numId w:val="6"/>
        </w:numPr>
        <w:shd w:val="clear" w:color="auto" w:fill="FFFFFF"/>
        <w:spacing w:after="260"/>
        <w:rPr>
          <w:highlight w:val="white"/>
        </w:rPr>
      </w:pPr>
      <w:r>
        <w:rPr>
          <w:highlight w:val="white"/>
        </w:rPr>
        <w:lastRenderedPageBreak/>
        <w:t xml:space="preserve">More were rearrested for property crime than drug or violent crime. </w:t>
      </w:r>
    </w:p>
    <w:p w14:paraId="4DCA225F" w14:textId="77777777" w:rsidR="00EA7061" w:rsidRDefault="00EA7061">
      <w:pPr>
        <w:shd w:val="clear" w:color="auto" w:fill="FFFFFF"/>
        <w:spacing w:before="80" w:after="260"/>
        <w:ind w:left="720"/>
        <w:rPr>
          <w:highlight w:val="white"/>
        </w:rPr>
      </w:pPr>
    </w:p>
    <w:p w14:paraId="5E956BB4" w14:textId="77777777" w:rsidR="00EA7061" w:rsidRDefault="006A3EA4">
      <w:pPr>
        <w:shd w:val="clear" w:color="auto" w:fill="FFFFFF"/>
        <w:spacing w:before="80" w:after="260"/>
        <w:rPr>
          <w:b/>
          <w:highlight w:val="white"/>
        </w:rPr>
      </w:pPr>
      <w:r>
        <w:rPr>
          <w:b/>
          <w:highlight w:val="white"/>
        </w:rPr>
        <w:t xml:space="preserve">Recidivism can be measured differently </w:t>
      </w:r>
    </w:p>
    <w:p w14:paraId="2551C663" w14:textId="77777777" w:rsidR="00EA7061" w:rsidRDefault="006A3EA4">
      <w:pPr>
        <w:shd w:val="clear" w:color="auto" w:fill="FFFFFF"/>
        <w:spacing w:before="80" w:after="260"/>
        <w:rPr>
          <w:highlight w:val="white"/>
        </w:rPr>
      </w:pPr>
      <w:r>
        <w:rPr>
          <w:noProof/>
          <w:highlight w:val="white"/>
        </w:rPr>
        <w:drawing>
          <wp:inline distT="114300" distB="114300" distL="114300" distR="114300" wp14:anchorId="6D442DFA" wp14:editId="6BA4BE56">
            <wp:extent cx="5943600" cy="50546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7"/>
                    <a:srcRect/>
                    <a:stretch>
                      <a:fillRect/>
                    </a:stretch>
                  </pic:blipFill>
                  <pic:spPr>
                    <a:xfrm>
                      <a:off x="0" y="0"/>
                      <a:ext cx="5943600" cy="5054600"/>
                    </a:xfrm>
                    <a:prstGeom prst="rect">
                      <a:avLst/>
                    </a:prstGeom>
                    <a:ln/>
                  </pic:spPr>
                </pic:pic>
              </a:graphicData>
            </a:graphic>
          </wp:inline>
        </w:drawing>
      </w:r>
    </w:p>
    <w:p w14:paraId="4D349051" w14:textId="77777777" w:rsidR="00EA7061" w:rsidRDefault="006A3EA4">
      <w:pPr>
        <w:shd w:val="clear" w:color="auto" w:fill="FFFFFF"/>
        <w:spacing w:before="80" w:after="260"/>
        <w:rPr>
          <w:highlight w:val="white"/>
        </w:rPr>
      </w:pPr>
      <w:r>
        <w:rPr>
          <w:highlight w:val="white"/>
        </w:rPr>
        <w:t xml:space="preserve">The table breaks down recidivism in groups of those who were Arrested, convicted, </w:t>
      </w:r>
      <w:proofErr w:type="spellStart"/>
      <w:proofErr w:type="gramStart"/>
      <w:r>
        <w:rPr>
          <w:highlight w:val="white"/>
        </w:rPr>
        <w:t>incarcerated,imprisoned</w:t>
      </w:r>
      <w:proofErr w:type="spellEnd"/>
      <w:proofErr w:type="gramEnd"/>
      <w:r>
        <w:rPr>
          <w:highlight w:val="white"/>
        </w:rPr>
        <w:t>, returned t</w:t>
      </w:r>
      <w:r>
        <w:rPr>
          <w:highlight w:val="white"/>
        </w:rPr>
        <w:t xml:space="preserve">o prison, and adjudication. </w:t>
      </w:r>
    </w:p>
    <w:p w14:paraId="749150C9" w14:textId="77777777" w:rsidR="00EA7061" w:rsidRDefault="006A3EA4">
      <w:pPr>
        <w:shd w:val="clear" w:color="auto" w:fill="FFFFFF"/>
        <w:spacing w:before="80" w:after="260"/>
        <w:rPr>
          <w:b/>
          <w:highlight w:val="white"/>
        </w:rPr>
      </w:pPr>
      <w:r>
        <w:rPr>
          <w:b/>
          <w:highlight w:val="white"/>
        </w:rPr>
        <w:t xml:space="preserve">Post incarcerated link 2 </w:t>
      </w:r>
    </w:p>
    <w:p w14:paraId="05D5154D" w14:textId="77777777" w:rsidR="00EA7061" w:rsidRDefault="006A3EA4">
      <w:pPr>
        <w:shd w:val="clear" w:color="auto" w:fill="FFFFFF"/>
        <w:spacing w:before="80" w:after="260"/>
        <w:rPr>
          <w:highlight w:val="white"/>
        </w:rPr>
      </w:pPr>
      <w:hyperlink r:id="rId28">
        <w:r>
          <w:rPr>
            <w:color w:val="1155CC"/>
            <w:highlight w:val="white"/>
            <w:u w:val="single"/>
          </w:rPr>
          <w:t>https://www.prisonpolicy.org/blog/2022/02/08/employment/</w:t>
        </w:r>
      </w:hyperlink>
      <w:r>
        <w:rPr>
          <w:highlight w:val="white"/>
        </w:rPr>
        <w:t xml:space="preserve"> </w:t>
      </w:r>
    </w:p>
    <w:p w14:paraId="5A9EDC33" w14:textId="77777777" w:rsidR="00EA7061" w:rsidRDefault="006A3EA4">
      <w:pPr>
        <w:numPr>
          <w:ilvl w:val="0"/>
          <w:numId w:val="5"/>
        </w:numPr>
        <w:shd w:val="clear" w:color="auto" w:fill="FFFFFF"/>
        <w:spacing w:before="80"/>
        <w:rPr>
          <w:highlight w:val="white"/>
        </w:rPr>
      </w:pPr>
      <w:r>
        <w:rPr>
          <w:highlight w:val="white"/>
        </w:rPr>
        <w:t>This website provides insight on why offenders reoffend. The most c</w:t>
      </w:r>
      <w:r>
        <w:rPr>
          <w:highlight w:val="white"/>
        </w:rPr>
        <w:t xml:space="preserve">ommon issue that arose was unemployment for those getting released from prison. Those who get employed get paid less than the </w:t>
      </w:r>
      <w:proofErr w:type="gramStart"/>
      <w:r>
        <w:rPr>
          <w:highlight w:val="white"/>
        </w:rPr>
        <w:t>general public</w:t>
      </w:r>
      <w:proofErr w:type="gramEnd"/>
      <w:r>
        <w:rPr>
          <w:highlight w:val="white"/>
        </w:rPr>
        <w:t xml:space="preserve">. </w:t>
      </w:r>
    </w:p>
    <w:p w14:paraId="1B727755" w14:textId="77777777" w:rsidR="00EA7061" w:rsidRDefault="006A3EA4">
      <w:pPr>
        <w:numPr>
          <w:ilvl w:val="0"/>
          <w:numId w:val="5"/>
        </w:numPr>
        <w:shd w:val="clear" w:color="auto" w:fill="FFFFFF"/>
        <w:rPr>
          <w:highlight w:val="white"/>
        </w:rPr>
      </w:pPr>
      <w:r>
        <w:rPr>
          <w:highlight w:val="white"/>
        </w:rPr>
        <w:lastRenderedPageBreak/>
        <w:t xml:space="preserve">Lack of social welfare programs </w:t>
      </w:r>
    </w:p>
    <w:p w14:paraId="1158B373" w14:textId="77777777" w:rsidR="00EA7061" w:rsidRDefault="006A3EA4">
      <w:pPr>
        <w:numPr>
          <w:ilvl w:val="0"/>
          <w:numId w:val="5"/>
        </w:numPr>
        <w:shd w:val="clear" w:color="auto" w:fill="FFFFFF"/>
        <w:rPr>
          <w:highlight w:val="white"/>
        </w:rPr>
      </w:pPr>
      <w:r>
        <w:rPr>
          <w:highlight w:val="white"/>
        </w:rPr>
        <w:t xml:space="preserve">Post incarcerated people are set up to fail, most enter prison “poor” and leave </w:t>
      </w:r>
      <w:r>
        <w:rPr>
          <w:highlight w:val="white"/>
        </w:rPr>
        <w:t xml:space="preserve">prison in a worse predicament because jobs do not want to hire felons. </w:t>
      </w:r>
    </w:p>
    <w:p w14:paraId="12E905C4" w14:textId="77777777" w:rsidR="00EA7061" w:rsidRDefault="006A3EA4">
      <w:pPr>
        <w:numPr>
          <w:ilvl w:val="0"/>
          <w:numId w:val="5"/>
        </w:numPr>
        <w:shd w:val="clear" w:color="auto" w:fill="FFFFFF"/>
        <w:spacing w:after="260"/>
        <w:rPr>
          <w:highlight w:val="white"/>
        </w:rPr>
      </w:pPr>
      <w:r>
        <w:rPr>
          <w:highlight w:val="white"/>
        </w:rPr>
        <w:t xml:space="preserve">2021-2022 are turning toward post incarcerated groups to fill the labor shortages that covid caused.  </w:t>
      </w:r>
      <w:proofErr w:type="gramStart"/>
      <w:r>
        <w:rPr>
          <w:highlight w:val="white"/>
        </w:rPr>
        <w:t>( however</w:t>
      </w:r>
      <w:proofErr w:type="gramEnd"/>
      <w:r>
        <w:rPr>
          <w:highlight w:val="white"/>
        </w:rPr>
        <w:t xml:space="preserve"> they do not treat them greatly) </w:t>
      </w:r>
    </w:p>
    <w:p w14:paraId="108EF285" w14:textId="77777777" w:rsidR="00EA7061" w:rsidRDefault="00EA7061">
      <w:pPr>
        <w:shd w:val="clear" w:color="auto" w:fill="FFFFFF"/>
        <w:spacing w:before="80" w:after="260"/>
        <w:rPr>
          <w:highlight w:val="white"/>
        </w:rPr>
      </w:pPr>
    </w:p>
    <w:p w14:paraId="56FA8246" w14:textId="77777777" w:rsidR="00EA7061" w:rsidRDefault="006A3EA4">
      <w:pPr>
        <w:shd w:val="clear" w:color="auto" w:fill="FFFFFF"/>
        <w:spacing w:before="80" w:after="260"/>
        <w:rPr>
          <w:b/>
          <w:highlight w:val="white"/>
        </w:rPr>
      </w:pPr>
      <w:r>
        <w:rPr>
          <w:b/>
          <w:highlight w:val="white"/>
        </w:rPr>
        <w:t xml:space="preserve">Link of the Justice Bureau </w:t>
      </w:r>
    </w:p>
    <w:p w14:paraId="6364ACD7" w14:textId="77777777" w:rsidR="00EA7061" w:rsidRDefault="006A3EA4">
      <w:pPr>
        <w:shd w:val="clear" w:color="auto" w:fill="FFFFFF"/>
        <w:spacing w:before="80" w:after="260"/>
        <w:rPr>
          <w:highlight w:val="white"/>
        </w:rPr>
      </w:pPr>
      <w:hyperlink r:id="rId29">
        <w:r>
          <w:rPr>
            <w:color w:val="1155CC"/>
            <w:highlight w:val="white"/>
            <w:u w:val="single"/>
          </w:rPr>
          <w:t>https://www.census.gov/content/dam/Census/library/working-papers/2021/econ/ADEP-WP-2021-04.pdf</w:t>
        </w:r>
      </w:hyperlink>
      <w:r>
        <w:rPr>
          <w:highlight w:val="white"/>
        </w:rPr>
        <w:t xml:space="preserve"> </w:t>
      </w:r>
    </w:p>
    <w:p w14:paraId="2847A626" w14:textId="77777777" w:rsidR="00EA7061" w:rsidRDefault="006A3EA4">
      <w:pPr>
        <w:numPr>
          <w:ilvl w:val="0"/>
          <w:numId w:val="3"/>
        </w:numPr>
        <w:shd w:val="clear" w:color="auto" w:fill="FFFFFF"/>
        <w:spacing w:before="80"/>
        <w:rPr>
          <w:highlight w:val="white"/>
        </w:rPr>
      </w:pPr>
      <w:r>
        <w:rPr>
          <w:highlight w:val="white"/>
        </w:rPr>
        <w:t xml:space="preserve">Tracks the employment of convicted felons  </w:t>
      </w:r>
    </w:p>
    <w:p w14:paraId="5FBDC4D0" w14:textId="77777777" w:rsidR="00EA7061" w:rsidRDefault="006A3EA4">
      <w:pPr>
        <w:numPr>
          <w:ilvl w:val="0"/>
          <w:numId w:val="3"/>
        </w:numPr>
        <w:shd w:val="clear" w:color="auto" w:fill="FFFFFF"/>
        <w:spacing w:after="260"/>
        <w:rPr>
          <w:highlight w:val="white"/>
        </w:rPr>
      </w:pPr>
      <w:r>
        <w:rPr>
          <w:highlight w:val="white"/>
        </w:rPr>
        <w:t>Manu</w:t>
      </w:r>
      <w:r>
        <w:rPr>
          <w:highlight w:val="white"/>
        </w:rPr>
        <w:t xml:space="preserve">facturing companies and construction used to be the best option for those seeking employment and were known to help those provide for their family, but in present times they have not been doing so. </w:t>
      </w:r>
      <w:proofErr w:type="gramStart"/>
      <w:r>
        <w:rPr>
          <w:highlight w:val="white"/>
        </w:rPr>
        <w:t>( these</w:t>
      </w:r>
      <w:proofErr w:type="gramEnd"/>
      <w:r>
        <w:rPr>
          <w:highlight w:val="white"/>
        </w:rPr>
        <w:t xml:space="preserve"> companies used to reduce recidivism) </w:t>
      </w:r>
    </w:p>
    <w:p w14:paraId="0E344492" w14:textId="77777777" w:rsidR="00EA7061" w:rsidRDefault="006A3EA4">
      <w:pPr>
        <w:shd w:val="clear" w:color="auto" w:fill="FFFFFF"/>
        <w:spacing w:before="80" w:after="260"/>
        <w:rPr>
          <w:b/>
          <w:highlight w:val="white"/>
        </w:rPr>
      </w:pPr>
      <w:r>
        <w:rPr>
          <w:b/>
          <w:highlight w:val="white"/>
        </w:rPr>
        <w:t>Post Incarce</w:t>
      </w:r>
      <w:r>
        <w:rPr>
          <w:b/>
          <w:highlight w:val="white"/>
        </w:rPr>
        <w:t xml:space="preserve">rated link 3 </w:t>
      </w:r>
    </w:p>
    <w:p w14:paraId="063742D3" w14:textId="77777777" w:rsidR="00EA7061" w:rsidRDefault="006A3EA4">
      <w:pPr>
        <w:shd w:val="clear" w:color="auto" w:fill="FFFFFF"/>
        <w:spacing w:before="80" w:after="260"/>
        <w:rPr>
          <w:highlight w:val="white"/>
        </w:rPr>
      </w:pPr>
      <w:hyperlink r:id="rId30">
        <w:r>
          <w:rPr>
            <w:color w:val="1155CC"/>
            <w:highlight w:val="white"/>
            <w:u w:val="single"/>
          </w:rPr>
          <w:t>https://bjs.ojp.gov/library/publications/recidivism-prisoners-released-34-states-2012-5-year-follow-period</w:t>
        </w:r>
        <w:r>
          <w:rPr>
            <w:color w:val="1155CC"/>
            <w:highlight w:val="white"/>
            <w:u w:val="single"/>
          </w:rPr>
          <w:t>-2012-2017</w:t>
        </w:r>
      </w:hyperlink>
      <w:r>
        <w:rPr>
          <w:highlight w:val="white"/>
        </w:rPr>
        <w:t xml:space="preserve"> </w:t>
      </w:r>
    </w:p>
    <w:p w14:paraId="110B4B75" w14:textId="77777777" w:rsidR="00EA7061" w:rsidRDefault="006A3EA4">
      <w:pPr>
        <w:numPr>
          <w:ilvl w:val="0"/>
          <w:numId w:val="11"/>
        </w:numPr>
        <w:shd w:val="clear" w:color="auto" w:fill="FFFFFF"/>
        <w:spacing w:before="80"/>
        <w:rPr>
          <w:highlight w:val="white"/>
        </w:rPr>
      </w:pPr>
      <w:r>
        <w:rPr>
          <w:highlight w:val="white"/>
        </w:rPr>
        <w:t xml:space="preserve">Stats are from 2012-2017 </w:t>
      </w:r>
    </w:p>
    <w:p w14:paraId="795A80D2" w14:textId="77777777" w:rsidR="00EA7061" w:rsidRDefault="006A3EA4">
      <w:pPr>
        <w:numPr>
          <w:ilvl w:val="0"/>
          <w:numId w:val="11"/>
        </w:numPr>
        <w:shd w:val="clear" w:color="auto" w:fill="FFFFFF"/>
        <w:rPr>
          <w:highlight w:val="white"/>
        </w:rPr>
      </w:pPr>
      <w:proofErr w:type="gramStart"/>
      <w:r>
        <w:rPr>
          <w:highlight w:val="white"/>
        </w:rPr>
        <w:t>5 year</w:t>
      </w:r>
      <w:proofErr w:type="gramEnd"/>
      <w:r>
        <w:rPr>
          <w:highlight w:val="white"/>
        </w:rPr>
        <w:t xml:space="preserve"> period </w:t>
      </w:r>
    </w:p>
    <w:p w14:paraId="200CF6C5" w14:textId="77777777" w:rsidR="00EA7061" w:rsidRDefault="006A3EA4">
      <w:pPr>
        <w:numPr>
          <w:ilvl w:val="0"/>
          <w:numId w:val="11"/>
        </w:numPr>
        <w:shd w:val="clear" w:color="auto" w:fill="FFFFFF"/>
        <w:spacing w:after="260"/>
        <w:rPr>
          <w:highlight w:val="white"/>
        </w:rPr>
      </w:pPr>
      <w:r>
        <w:rPr>
          <w:highlight w:val="white"/>
        </w:rPr>
        <w:t>“</w:t>
      </w:r>
      <w:r>
        <w:rPr>
          <w:color w:val="1B1B1B"/>
          <w:highlight w:val="white"/>
        </w:rPr>
        <w:t>Nearly half (46%) of prisoners released in 2012 returned to prison within 5 years for a parole or probation violation or a new sentence.”</w:t>
      </w:r>
    </w:p>
    <w:p w14:paraId="2C63AE6C" w14:textId="77777777" w:rsidR="00EA7061" w:rsidRDefault="006A3EA4">
      <w:pPr>
        <w:shd w:val="clear" w:color="auto" w:fill="FFFFFF"/>
        <w:spacing w:before="80" w:after="260"/>
        <w:rPr>
          <w:b/>
          <w:color w:val="1B1B1B"/>
          <w:highlight w:val="white"/>
        </w:rPr>
      </w:pPr>
      <w:r>
        <w:rPr>
          <w:b/>
          <w:highlight w:val="white"/>
        </w:rPr>
        <w:t xml:space="preserve">Post Incarcerated </w:t>
      </w:r>
      <w:r>
        <w:rPr>
          <w:b/>
          <w:color w:val="1B1B1B"/>
          <w:highlight w:val="white"/>
        </w:rPr>
        <w:t xml:space="preserve">Link 4 </w:t>
      </w:r>
    </w:p>
    <w:p w14:paraId="07272A52" w14:textId="77777777" w:rsidR="00EA7061" w:rsidRDefault="006A3EA4">
      <w:pPr>
        <w:shd w:val="clear" w:color="auto" w:fill="FFFFFF"/>
        <w:spacing w:before="80" w:after="260"/>
        <w:rPr>
          <w:highlight w:val="white"/>
        </w:rPr>
      </w:pPr>
      <w:hyperlink r:id="rId31">
        <w:r>
          <w:rPr>
            <w:color w:val="1155CC"/>
            <w:highlight w:val="white"/>
            <w:u w:val="single"/>
          </w:rPr>
          <w:t>https://bjs.ojp.gov/library/publications/recidivism-prisoners-released-24-states-2008-10-year-follow-period-2008-2018</w:t>
        </w:r>
      </w:hyperlink>
      <w:r>
        <w:rPr>
          <w:highlight w:val="white"/>
        </w:rPr>
        <w:t xml:space="preserve"> </w:t>
      </w:r>
    </w:p>
    <w:p w14:paraId="048F5167" w14:textId="77777777" w:rsidR="00EA7061" w:rsidRDefault="006A3EA4">
      <w:pPr>
        <w:numPr>
          <w:ilvl w:val="0"/>
          <w:numId w:val="13"/>
        </w:numPr>
        <w:shd w:val="clear" w:color="auto" w:fill="FFFFFF"/>
        <w:spacing w:before="80"/>
        <w:rPr>
          <w:highlight w:val="white"/>
        </w:rPr>
      </w:pPr>
      <w:r>
        <w:rPr>
          <w:highlight w:val="white"/>
        </w:rPr>
        <w:t xml:space="preserve">Stats from (2008-2018) </w:t>
      </w:r>
    </w:p>
    <w:p w14:paraId="09328615" w14:textId="77777777" w:rsidR="00EA7061" w:rsidRDefault="006A3EA4">
      <w:pPr>
        <w:numPr>
          <w:ilvl w:val="0"/>
          <w:numId w:val="13"/>
        </w:numPr>
        <w:shd w:val="clear" w:color="auto" w:fill="FFFFFF"/>
        <w:rPr>
          <w:highlight w:val="white"/>
        </w:rPr>
      </w:pPr>
      <w:proofErr w:type="gramStart"/>
      <w:r>
        <w:rPr>
          <w:highlight w:val="white"/>
        </w:rPr>
        <w:t>10 year</w:t>
      </w:r>
      <w:proofErr w:type="gramEnd"/>
      <w:r>
        <w:rPr>
          <w:highlight w:val="white"/>
        </w:rPr>
        <w:t xml:space="preserve"> period </w:t>
      </w:r>
    </w:p>
    <w:p w14:paraId="724E86CD" w14:textId="77777777" w:rsidR="00EA7061" w:rsidRDefault="006A3EA4">
      <w:pPr>
        <w:numPr>
          <w:ilvl w:val="0"/>
          <w:numId w:val="13"/>
        </w:numPr>
        <w:shd w:val="clear" w:color="auto" w:fill="FFFFFF"/>
        <w:spacing w:after="260"/>
        <w:rPr>
          <w:highlight w:val="white"/>
        </w:rPr>
      </w:pPr>
      <w:proofErr w:type="gramStart"/>
      <w:r>
        <w:rPr>
          <w:highlight w:val="white"/>
        </w:rPr>
        <w:t xml:space="preserve">“ </w:t>
      </w:r>
      <w:r>
        <w:rPr>
          <w:color w:val="1B1B1B"/>
          <w:highlight w:val="white"/>
        </w:rPr>
        <w:t>61</w:t>
      </w:r>
      <w:proofErr w:type="gramEnd"/>
      <w:r>
        <w:rPr>
          <w:color w:val="1B1B1B"/>
          <w:highlight w:val="white"/>
        </w:rPr>
        <w:t>% of prisoners released in 2008 returned to prison within 10 years for a parole or probation violation or a new sentence.”</w:t>
      </w:r>
    </w:p>
    <w:p w14:paraId="499668FF" w14:textId="77777777" w:rsidR="00EA7061" w:rsidRDefault="00EA7061">
      <w:pPr>
        <w:shd w:val="clear" w:color="auto" w:fill="FFFFFF"/>
        <w:spacing w:before="80" w:after="260"/>
        <w:rPr>
          <w:highlight w:val="white"/>
        </w:rPr>
      </w:pPr>
    </w:p>
    <w:p w14:paraId="2A46E8A9" w14:textId="77777777" w:rsidR="00EA7061" w:rsidRDefault="006A3EA4">
      <w:pPr>
        <w:shd w:val="clear" w:color="auto" w:fill="FFFFFF"/>
        <w:spacing w:before="80" w:after="260"/>
        <w:rPr>
          <w:highlight w:val="white"/>
        </w:rPr>
      </w:pPr>
      <w:r>
        <w:rPr>
          <w:noProof/>
        </w:rPr>
        <w:pict w14:anchorId="2A26E673">
          <v:rect id="_x0000_i1025" alt="" style="width:468pt;height:.05pt;mso-width-percent:0;mso-height-percent:0;mso-width-percent:0;mso-height-percent:0" o:hralign="center" o:hrstd="t" o:hr="t" fillcolor="#a0a0a0" stroked="f"/>
        </w:pict>
      </w:r>
    </w:p>
    <w:p w14:paraId="7D58760E" w14:textId="77777777" w:rsidR="00EA7061" w:rsidRDefault="006A3EA4">
      <w:pPr>
        <w:shd w:val="clear" w:color="auto" w:fill="FFFFFF"/>
        <w:spacing w:before="80" w:after="260"/>
        <w:rPr>
          <w:b/>
          <w:highlight w:val="white"/>
        </w:rPr>
      </w:pPr>
      <w:r>
        <w:rPr>
          <w:b/>
          <w:highlight w:val="white"/>
        </w:rPr>
        <w:t xml:space="preserve">Reentry Program link </w:t>
      </w:r>
    </w:p>
    <w:p w14:paraId="45B5EF0C" w14:textId="77777777" w:rsidR="00EA7061" w:rsidRDefault="006A3EA4">
      <w:pPr>
        <w:shd w:val="clear" w:color="auto" w:fill="FFFFFF"/>
        <w:spacing w:before="80" w:after="260"/>
        <w:rPr>
          <w:highlight w:val="white"/>
        </w:rPr>
      </w:pPr>
      <w:hyperlink r:id="rId32">
        <w:r>
          <w:rPr>
            <w:color w:val="1155CC"/>
            <w:highlight w:val="white"/>
            <w:u w:val="single"/>
          </w:rPr>
          <w:t>https://www.justice</w:t>
        </w:r>
        <w:r>
          <w:rPr>
            <w:color w:val="1155CC"/>
            <w:highlight w:val="white"/>
            <w:u w:val="single"/>
          </w:rPr>
          <w:t>.gov/usao-wdwa/reentry-program</w:t>
        </w:r>
      </w:hyperlink>
      <w:r>
        <w:rPr>
          <w:highlight w:val="white"/>
        </w:rPr>
        <w:t xml:space="preserve"> </w:t>
      </w:r>
    </w:p>
    <w:p w14:paraId="6FA071DA" w14:textId="77777777" w:rsidR="00EA7061" w:rsidRDefault="006A3EA4">
      <w:pPr>
        <w:numPr>
          <w:ilvl w:val="0"/>
          <w:numId w:val="9"/>
        </w:numPr>
        <w:shd w:val="clear" w:color="auto" w:fill="FFFFFF"/>
        <w:spacing w:before="80"/>
        <w:rPr>
          <w:highlight w:val="white"/>
        </w:rPr>
      </w:pPr>
      <w:r>
        <w:rPr>
          <w:highlight w:val="white"/>
        </w:rPr>
        <w:lastRenderedPageBreak/>
        <w:t xml:space="preserve">This link discusses what reentry is and the different types of programs there are. </w:t>
      </w:r>
    </w:p>
    <w:p w14:paraId="793CB7DF" w14:textId="77777777" w:rsidR="00EA7061" w:rsidRDefault="006A3EA4">
      <w:pPr>
        <w:numPr>
          <w:ilvl w:val="0"/>
          <w:numId w:val="9"/>
        </w:numPr>
        <w:shd w:val="clear" w:color="auto" w:fill="FFFFFF"/>
        <w:rPr>
          <w:highlight w:val="white"/>
        </w:rPr>
      </w:pPr>
      <w:r>
        <w:rPr>
          <w:b/>
          <w:highlight w:val="white"/>
        </w:rPr>
        <w:t>DREAM Court</w:t>
      </w:r>
      <w:r>
        <w:rPr>
          <w:highlight w:val="white"/>
        </w:rPr>
        <w:t xml:space="preserve"> designed for drug offenders </w:t>
      </w:r>
    </w:p>
    <w:p w14:paraId="2966D3A2" w14:textId="77777777" w:rsidR="00EA7061" w:rsidRDefault="006A3EA4">
      <w:pPr>
        <w:numPr>
          <w:ilvl w:val="0"/>
          <w:numId w:val="9"/>
        </w:numPr>
        <w:shd w:val="clear" w:color="auto" w:fill="FFFFFF"/>
        <w:rPr>
          <w:highlight w:val="white"/>
        </w:rPr>
      </w:pPr>
      <w:r>
        <w:rPr>
          <w:b/>
          <w:highlight w:val="white"/>
        </w:rPr>
        <w:t xml:space="preserve">Warrants Initiative </w:t>
      </w:r>
      <w:r>
        <w:rPr>
          <w:highlight w:val="white"/>
        </w:rPr>
        <w:t xml:space="preserve">designed for helping </w:t>
      </w:r>
      <w:proofErr w:type="gramStart"/>
      <w:r>
        <w:rPr>
          <w:highlight w:val="white"/>
        </w:rPr>
        <w:t>“</w:t>
      </w:r>
      <w:r>
        <w:t xml:space="preserve"> local</w:t>
      </w:r>
      <w:proofErr w:type="gramEnd"/>
      <w:r>
        <w:t xml:space="preserve"> prosecutors to find solutions that both meet the g</w:t>
      </w:r>
      <w:r>
        <w:t xml:space="preserve">oals of the local prosecution and allow the defendant to take advantage of BOP’s re-entry services.”  </w:t>
      </w:r>
    </w:p>
    <w:p w14:paraId="68D1BDCC" w14:textId="77777777" w:rsidR="00EA7061" w:rsidRDefault="006A3EA4">
      <w:pPr>
        <w:numPr>
          <w:ilvl w:val="0"/>
          <w:numId w:val="9"/>
        </w:numPr>
        <w:shd w:val="clear" w:color="auto" w:fill="FFFFFF"/>
        <w:rPr>
          <w:b/>
        </w:rPr>
      </w:pPr>
      <w:r>
        <w:rPr>
          <w:b/>
          <w:highlight w:val="white"/>
        </w:rPr>
        <w:t xml:space="preserve">Community Partnership for Transition Services </w:t>
      </w:r>
      <w:r>
        <w:rPr>
          <w:highlight w:val="white"/>
        </w:rPr>
        <w:t>designed</w:t>
      </w:r>
      <w:r>
        <w:rPr>
          <w:b/>
          <w:highlight w:val="white"/>
        </w:rPr>
        <w:t xml:space="preserve"> </w:t>
      </w:r>
      <w:r>
        <w:rPr>
          <w:highlight w:val="white"/>
        </w:rPr>
        <w:t>to come together and make new effective reentry programs</w:t>
      </w:r>
    </w:p>
    <w:p w14:paraId="516B340B" w14:textId="77777777" w:rsidR="00EA7061" w:rsidRDefault="006A3EA4">
      <w:pPr>
        <w:numPr>
          <w:ilvl w:val="0"/>
          <w:numId w:val="9"/>
        </w:numPr>
        <w:shd w:val="clear" w:color="auto" w:fill="FFFFFF"/>
        <w:spacing w:after="260"/>
        <w:rPr>
          <w:highlight w:val="white"/>
        </w:rPr>
      </w:pPr>
      <w:r>
        <w:rPr>
          <w:b/>
          <w:highlight w:val="white"/>
        </w:rPr>
        <w:t xml:space="preserve">Indiana County </w:t>
      </w:r>
      <w:r>
        <w:rPr>
          <w:highlight w:val="white"/>
        </w:rPr>
        <w:t xml:space="preserve">was a </w:t>
      </w:r>
      <w:proofErr w:type="gramStart"/>
      <w:r>
        <w:rPr>
          <w:highlight w:val="white"/>
        </w:rPr>
        <w:t>3 day</w:t>
      </w:r>
      <w:proofErr w:type="gramEnd"/>
      <w:r>
        <w:rPr>
          <w:highlight w:val="white"/>
        </w:rPr>
        <w:t xml:space="preserve"> workshop to he</w:t>
      </w:r>
      <w:r>
        <w:rPr>
          <w:highlight w:val="white"/>
        </w:rPr>
        <w:t xml:space="preserve">ar reentry experts and make new programs for those leaving prison and to prevent reentry </w:t>
      </w:r>
    </w:p>
    <w:p w14:paraId="18B86A48" w14:textId="77777777" w:rsidR="00EA7061" w:rsidRDefault="00EA7061">
      <w:pPr>
        <w:shd w:val="clear" w:color="auto" w:fill="FFFFFF"/>
        <w:spacing w:before="80" w:after="260"/>
        <w:ind w:left="720"/>
        <w:rPr>
          <w:highlight w:val="white"/>
        </w:rPr>
      </w:pPr>
    </w:p>
    <w:sectPr w:rsidR="00EA7061">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B93A" w14:textId="77777777" w:rsidR="006A3EA4" w:rsidRDefault="006A3EA4">
      <w:pPr>
        <w:spacing w:line="240" w:lineRule="auto"/>
      </w:pPr>
      <w:r>
        <w:separator/>
      </w:r>
    </w:p>
  </w:endnote>
  <w:endnote w:type="continuationSeparator" w:id="0">
    <w:p w14:paraId="4129A429" w14:textId="77777777" w:rsidR="006A3EA4" w:rsidRDefault="006A3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C54E" w14:textId="77777777" w:rsidR="006A3EA4" w:rsidRDefault="006A3EA4">
      <w:pPr>
        <w:spacing w:line="240" w:lineRule="auto"/>
      </w:pPr>
      <w:r>
        <w:separator/>
      </w:r>
    </w:p>
  </w:footnote>
  <w:footnote w:type="continuationSeparator" w:id="0">
    <w:p w14:paraId="4EA9AAA9" w14:textId="77777777" w:rsidR="006A3EA4" w:rsidRDefault="006A3E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24D3" w14:textId="77777777" w:rsidR="00EA7061" w:rsidRDefault="00EA7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CFA"/>
    <w:multiLevelType w:val="multilevel"/>
    <w:tmpl w:val="A8428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1B3F25"/>
    <w:multiLevelType w:val="multilevel"/>
    <w:tmpl w:val="3D16D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3E072F"/>
    <w:multiLevelType w:val="multilevel"/>
    <w:tmpl w:val="AF9C8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624C56"/>
    <w:multiLevelType w:val="multilevel"/>
    <w:tmpl w:val="7E2602A0"/>
    <w:lvl w:ilvl="0">
      <w:start w:val="1"/>
      <w:numFmt w:val="bullet"/>
      <w:lvlText w:val="●"/>
      <w:lvlJc w:val="left"/>
      <w:pPr>
        <w:ind w:left="720" w:hanging="360"/>
      </w:pPr>
      <w:rPr>
        <w:rFonts w:ascii="Roboto" w:eastAsia="Roboto" w:hAnsi="Roboto" w:cs="Roboto"/>
        <w:color w:val="1B1B1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3D2F76"/>
    <w:multiLevelType w:val="multilevel"/>
    <w:tmpl w:val="EE1C4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C87CE8"/>
    <w:multiLevelType w:val="multilevel"/>
    <w:tmpl w:val="3468B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D20FF9"/>
    <w:multiLevelType w:val="multilevel"/>
    <w:tmpl w:val="E94A3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735274"/>
    <w:multiLevelType w:val="multilevel"/>
    <w:tmpl w:val="C492B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A26B76"/>
    <w:multiLevelType w:val="multilevel"/>
    <w:tmpl w:val="A358E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EA025F"/>
    <w:multiLevelType w:val="multilevel"/>
    <w:tmpl w:val="3C805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165FAF"/>
    <w:multiLevelType w:val="multilevel"/>
    <w:tmpl w:val="10722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B64423"/>
    <w:multiLevelType w:val="multilevel"/>
    <w:tmpl w:val="7CD20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944CF8"/>
    <w:multiLevelType w:val="multilevel"/>
    <w:tmpl w:val="17346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11"/>
  </w:num>
  <w:num w:numId="4">
    <w:abstractNumId w:val="4"/>
  </w:num>
  <w:num w:numId="5">
    <w:abstractNumId w:val="7"/>
  </w:num>
  <w:num w:numId="6">
    <w:abstractNumId w:val="0"/>
  </w:num>
  <w:num w:numId="7">
    <w:abstractNumId w:val="9"/>
  </w:num>
  <w:num w:numId="8">
    <w:abstractNumId w:val="10"/>
  </w:num>
  <w:num w:numId="9">
    <w:abstractNumId w:val="2"/>
  </w:num>
  <w:num w:numId="10">
    <w:abstractNumId w:val="12"/>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61"/>
    <w:rsid w:val="00252F07"/>
    <w:rsid w:val="006A3EA4"/>
    <w:rsid w:val="00EA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C66B"/>
  <w15:docId w15:val="{6B40281E-668F-4344-98D1-A0B710D9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arripedia.org/effects_of_maternal_attachment_on_crime_rates" TargetMode="External"/><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nationalgangcenter.ojp.gov/survey-analysis/demographics" TargetMode="External"/><Relationship Id="rId34" Type="http://schemas.openxmlformats.org/officeDocument/2006/relationships/theme" Target="theme/theme1.xml"/><Relationship Id="rId7" Type="http://schemas.openxmlformats.org/officeDocument/2006/relationships/hyperlink" Target="https://www.ojp.gov/pdffiles1/fs99103.pdf" TargetMode="External"/><Relationship Id="rId12" Type="http://schemas.openxmlformats.org/officeDocument/2006/relationships/hyperlink" Target="https://marripedia.org/effects_of_parents_on_crime_rates" TargetMode="External"/><Relationship Id="rId17" Type="http://schemas.openxmlformats.org/officeDocument/2006/relationships/image" Target="media/image3.png"/><Relationship Id="rId25" Type="http://schemas.openxmlformats.org/officeDocument/2006/relationships/hyperlink" Target="https://sgp.fas.org/crs/misc/RL34287.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https://www.census.gov/content/dam/Census/library/working-papers/2021/econ/ADEP-WP-2021-0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spectrumlocalnews.com/nys/rochester/public-safety/2022/02/23/new-youth-center-in-rochester-offering-safety-from-violence-on-the-streets" TargetMode="External"/><Relationship Id="rId32" Type="http://schemas.openxmlformats.org/officeDocument/2006/relationships/hyperlink" Target="https://www.justice.gov/usao-wdwa/reentry-program"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insideprison.com/regional_gang_activity_county.asp?ID=1884" TargetMode="External"/><Relationship Id="rId28" Type="http://schemas.openxmlformats.org/officeDocument/2006/relationships/hyperlink" Target="https://www.prisonpolicy.org/blog/2022/02/08/employment/" TargetMode="External"/><Relationship Id="rId10" Type="http://schemas.openxmlformats.org/officeDocument/2006/relationships/hyperlink" Target="https://www.researchgate.net/publication/229563486_The_delinquency_of_children_born_to_young_mothers_Results_from_the_Rochester_Youth_Development_Study" TargetMode="External"/><Relationship Id="rId19" Type="http://schemas.openxmlformats.org/officeDocument/2006/relationships/image" Target="media/image5.png"/><Relationship Id="rId31" Type="http://schemas.openxmlformats.org/officeDocument/2006/relationships/hyperlink" Target="https://bjs.ojp.gov/library/publications/recidivism-prisoners-released-24-states-2008-10-year-follow-period-2008-2018" TargetMode="External"/><Relationship Id="rId4" Type="http://schemas.openxmlformats.org/officeDocument/2006/relationships/webSettings" Target="webSettings.xml"/><Relationship Id="rId9" Type="http://schemas.openxmlformats.org/officeDocument/2006/relationships/hyperlink" Target="https://www.fatherhood.org/father-absence-statistic" TargetMode="External"/><Relationship Id="rId14" Type="http://schemas.openxmlformats.org/officeDocument/2006/relationships/hyperlink" Target="https://marripedia.org/effects.of.divorce.on.children.s.behavior" TargetMode="External"/><Relationship Id="rId22" Type="http://schemas.openxmlformats.org/officeDocument/2006/relationships/hyperlink" Target="https://nationalgangcenter.ojp.gov/survey-analysis/measuring-the-extent-of-gang-problems" TargetMode="External"/><Relationship Id="rId27" Type="http://schemas.openxmlformats.org/officeDocument/2006/relationships/image" Target="media/image8.png"/><Relationship Id="rId30" Type="http://schemas.openxmlformats.org/officeDocument/2006/relationships/hyperlink" Target="https://bjs.ojp.gov/library/publications/recidivism-prisoners-released-34-states-2012-5-year-follow-period-2012-2017" TargetMode="External"/><Relationship Id="rId8" Type="http://schemas.openxmlformats.org/officeDocument/2006/relationships/hyperlink" Target="https://kidsimprisoned.news21.com/blog/2020/07/how-fatherlessness-contributes-to-juvenile-delinqu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Arianna Rivera (RIT Student)</cp:lastModifiedBy>
  <cp:revision>2</cp:revision>
  <dcterms:created xsi:type="dcterms:W3CDTF">2022-07-06T22:22:00Z</dcterms:created>
  <dcterms:modified xsi:type="dcterms:W3CDTF">2022-07-06T22:22:00Z</dcterms:modified>
</cp:coreProperties>
</file>